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027" w:rsidRPr="000A2027" w:rsidRDefault="000A2027" w:rsidP="000A2027">
      <w:pPr>
        <w:spacing w:after="675"/>
        <w:jc w:val="both"/>
        <w:outlineLvl w:val="0"/>
        <w:rPr>
          <w:rFonts w:ascii="Times New Roman" w:eastAsia="Times New Roman" w:hAnsi="Times New Roman" w:cs="Times New Roman"/>
          <w:b/>
          <w:bCs/>
          <w:color w:val="2C2A29"/>
          <w:kern w:val="36"/>
          <w:sz w:val="40"/>
          <w:szCs w:val="40"/>
        </w:rPr>
      </w:pPr>
      <w:r w:rsidRPr="000A2027">
        <w:rPr>
          <w:rFonts w:ascii="Times New Roman" w:eastAsia="Times New Roman" w:hAnsi="Times New Roman" w:cs="Times New Roman"/>
          <w:b/>
          <w:bCs/>
          <w:color w:val="2C2A29"/>
          <w:kern w:val="36"/>
          <w:sz w:val="40"/>
          <w:szCs w:val="40"/>
        </w:rPr>
        <w:t>20 февраля Региональный центр инжиниринга проведет семинар по теме обращения с отходами производства и потребления</w:t>
      </w:r>
    </w:p>
    <w:p w:rsidR="000A2027" w:rsidRDefault="000A2027" w:rsidP="000A2027">
      <w:pPr>
        <w:jc w:val="both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0A2027">
        <w:rPr>
          <w:rFonts w:ascii="Times New Roman" w:eastAsia="Times New Roman" w:hAnsi="Times New Roman" w:cs="Times New Roman"/>
          <w:color w:val="2C2A29"/>
          <w:sz w:val="28"/>
          <w:szCs w:val="28"/>
        </w:rPr>
        <w:t>К участию приглашаются производственные компании.</w:t>
      </w:r>
    </w:p>
    <w:p w:rsidR="000A2027" w:rsidRDefault="000A2027" w:rsidP="000A2027">
      <w:pPr>
        <w:jc w:val="both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0A2027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0A2027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Актуальность семинара обусловлена вступившими с 1 января 2024 года изменениями в 451-ФЗ «О внесении изменений в Федеральный закон «Об отходах производства и потребления» и отдельные законодательные акты Российской Федерации».</w:t>
      </w:r>
    </w:p>
    <w:p w:rsidR="000A2027" w:rsidRDefault="000A2027" w:rsidP="000A2027">
      <w:pPr>
        <w:jc w:val="both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0A2027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0A2027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На семинаре </w:t>
      </w:r>
      <w:r w:rsidRPr="000A2027">
        <w:rPr>
          <w:rFonts w:ascii="Times New Roman" w:eastAsia="Times New Roman" w:hAnsi="Times New Roman" w:cs="Times New Roman"/>
          <w:b/>
          <w:bCs/>
          <w:color w:val="2C2A29"/>
          <w:sz w:val="28"/>
          <w:szCs w:val="28"/>
        </w:rPr>
        <w:t>предприниматели узнают</w:t>
      </w:r>
      <w:r w:rsidRPr="000A2027">
        <w:rPr>
          <w:rFonts w:ascii="Times New Roman" w:eastAsia="Times New Roman" w:hAnsi="Times New Roman" w:cs="Times New Roman"/>
          <w:color w:val="2C2A29"/>
          <w:sz w:val="28"/>
          <w:szCs w:val="28"/>
        </w:rPr>
        <w:t>:</w:t>
      </w:r>
    </w:p>
    <w:p w:rsidR="000A2027" w:rsidRPr="000A2027" w:rsidRDefault="000A2027" w:rsidP="000A2027">
      <w:pPr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 xml:space="preserve">- </w:t>
      </w:r>
      <w:r w:rsidRPr="000A2027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как изменится ставка экологического </w:t>
      </w:r>
      <w:proofErr w:type="gramStart"/>
      <w:r w:rsidRPr="000A2027">
        <w:rPr>
          <w:rFonts w:ascii="Times New Roman" w:eastAsia="Times New Roman" w:hAnsi="Times New Roman" w:cs="Times New Roman"/>
          <w:color w:val="2C2A29"/>
          <w:sz w:val="28"/>
          <w:szCs w:val="28"/>
        </w:rPr>
        <w:t>сбора</w:t>
      </w:r>
      <w:proofErr w:type="gramEnd"/>
      <w:r w:rsidRPr="000A2027">
        <w:rPr>
          <w:rFonts w:ascii="Times New Roman" w:eastAsia="Times New Roman" w:hAnsi="Times New Roman" w:cs="Times New Roman"/>
          <w:color w:val="2C2A29"/>
          <w:sz w:val="28"/>
          <w:szCs w:val="28"/>
        </w:rPr>
        <w:t>;</w:t>
      </w:r>
      <w:r w:rsidRPr="000A2027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- в каком случае предприятие может быть освобождено от уплаты экологического сбора;</w:t>
      </w:r>
      <w:r w:rsidRPr="000A2027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- как вести по-новому экологическую отчетность.</w:t>
      </w:r>
      <w:r w:rsidRPr="000A2027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0A2027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Начало в</w:t>
      </w:r>
      <w:r w:rsidRPr="000A2027">
        <w:rPr>
          <w:rFonts w:ascii="Times New Roman" w:eastAsia="Times New Roman" w:hAnsi="Times New Roman" w:cs="Times New Roman"/>
          <w:b/>
          <w:bCs/>
          <w:color w:val="2C2A29"/>
          <w:sz w:val="28"/>
          <w:szCs w:val="28"/>
        </w:rPr>
        <w:t> 11.00.</w:t>
      </w:r>
      <w:r w:rsidRPr="000A2027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0A2027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Для участия в семинаре обязательна предварительная регистрация по ссылке: </w:t>
      </w:r>
      <w:hyperlink r:id="rId4" w:tgtFrame="_blank" w:history="1">
        <w:r w:rsidRPr="000A2027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>https://pruffme.com/landing/u2737912/tmp1707723365</w:t>
        </w:r>
      </w:hyperlink>
      <w:r w:rsidRPr="000A2027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0A2027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Мероприятие проводится по нацпроекту "Малое и среднее предпринимательство".</w:t>
      </w:r>
    </w:p>
    <w:p w:rsidR="008B03B1" w:rsidRPr="000A2027" w:rsidRDefault="008B03B1" w:rsidP="000A202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B03B1" w:rsidRPr="000A2027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A2027"/>
    <w:rsid w:val="000A2027"/>
    <w:rsid w:val="000B6B77"/>
    <w:rsid w:val="008B0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0A2027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202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0A202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88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5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away.php?to=https%3A%2F%2Fpruffme.com%2Flanding%2Fu2737912%2Ftmp1707723365&amp;post=-75894177_7921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831</Characters>
  <Application>Microsoft Office Word</Application>
  <DocSecurity>0</DocSecurity>
  <Lines>6</Lines>
  <Paragraphs>1</Paragraphs>
  <ScaleCrop>false</ScaleCrop>
  <Company>SPecialiST RePack</Company>
  <LinksUpToDate>false</LinksUpToDate>
  <CharactersWithSpaces>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2024-02-13T09:49:00Z</dcterms:created>
  <dcterms:modified xsi:type="dcterms:W3CDTF">2024-02-13T09:49:00Z</dcterms:modified>
</cp:coreProperties>
</file>