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C9F" w:rsidRPr="00353C9F" w:rsidRDefault="00353C9F" w:rsidP="00353C9F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353C9F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22 мая в рамках Недели предпринимательства пройдет тренинг «Навигация в неопределенности: эффективность, цели и ключевые навыки предпринимателей»</w:t>
      </w:r>
    </w:p>
    <w:p w:rsidR="00353C9F" w:rsidRPr="00353C9F" w:rsidRDefault="00353C9F" w:rsidP="00353C9F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6096000" cy="3429000"/>
            <wp:effectExtent l="19050" t="0" r="0" b="0"/>
            <wp:docPr id="1" name="Рисунок 1" descr="https://sun9-50.userapi.com/impg/o54CY6TbDhHLM8KgwIrZOlnonGHvPLRNip2uTg/PadzOBKuKik.jpg?size=1600x900&amp;quality=96&amp;sign=911539c3ecc07fd8006356d03234aea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50.userapi.com/impg/o54CY6TbDhHLM8KgwIrZOlnonGHvPLRNip2uTg/PadzOBKuKik.jpg?size=1600x900&amp;quality=96&amp;sign=911539c3ecc07fd8006356d03234aea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53C9F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353C9F">
        <w:rPr>
          <w:rFonts w:ascii="Arial" w:eastAsia="Times New Roman" w:hAnsi="Arial" w:cs="Arial"/>
          <w:color w:val="2C2A29"/>
          <w:sz w:val="27"/>
          <w:szCs w:val="27"/>
        </w:rPr>
        <w:br/>
        <w:t>Спикер – </w:t>
      </w:r>
      <w:hyperlink r:id="rId5" w:history="1">
        <w:r w:rsidRPr="00353C9F">
          <w:rPr>
            <w:rFonts w:ascii="Arial" w:eastAsia="Times New Roman" w:hAnsi="Arial" w:cs="Arial"/>
            <w:color w:val="E04E39"/>
            <w:sz w:val="27"/>
            <w:u w:val="single"/>
          </w:rPr>
          <w:t>Павел Вербняк</w:t>
        </w:r>
      </w:hyperlink>
      <w:r w:rsidRPr="00353C9F">
        <w:rPr>
          <w:rFonts w:ascii="Arial" w:eastAsia="Times New Roman" w:hAnsi="Arial" w:cs="Arial"/>
          <w:color w:val="2C2A29"/>
          <w:sz w:val="27"/>
          <w:szCs w:val="27"/>
        </w:rPr>
        <w:t>, международный тренер-практик, спикер по стандартам GSF, автор ряда статей, книг и семинаров по личной и профессиональной эффективности и психологии успеха, основатель и руководитель проекта «Успешное мышление».</w:t>
      </w:r>
      <w:r w:rsidRPr="00353C9F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353C9F">
        <w:rPr>
          <w:rFonts w:ascii="Arial" w:eastAsia="Times New Roman" w:hAnsi="Arial" w:cs="Arial"/>
          <w:color w:val="2C2A29"/>
          <w:sz w:val="27"/>
          <w:szCs w:val="27"/>
        </w:rPr>
        <w:br/>
        <w:t>Центр «Мой бизнес» ул. Горького, д. 34, 2 этаж.</w:t>
      </w:r>
      <w:r w:rsidRPr="00353C9F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353C9F">
        <w:rPr>
          <w:rFonts w:ascii="Arial" w:eastAsia="Times New Roman" w:hAnsi="Arial" w:cs="Arial"/>
          <w:color w:val="2C2A29"/>
          <w:sz w:val="27"/>
          <w:szCs w:val="27"/>
        </w:rPr>
        <w:br/>
        <w:t>Основные темы тренинга:</w:t>
      </w:r>
      <w:r w:rsidRPr="00353C9F">
        <w:rPr>
          <w:rFonts w:ascii="Arial" w:eastAsia="Times New Roman" w:hAnsi="Arial" w:cs="Arial"/>
          <w:color w:val="2C2A29"/>
          <w:sz w:val="27"/>
          <w:szCs w:val="27"/>
        </w:rPr>
        <w:br/>
        <w:t xml:space="preserve">– Стратегии мышления в неопределённости: адаптивность, гибкость и </w:t>
      </w:r>
      <w:r w:rsidRPr="00353C9F">
        <w:rPr>
          <w:rFonts w:ascii="Arial" w:eastAsia="Times New Roman" w:hAnsi="Arial" w:cs="Arial"/>
          <w:color w:val="2C2A29"/>
          <w:sz w:val="27"/>
          <w:szCs w:val="27"/>
        </w:rPr>
        <w:lastRenderedPageBreak/>
        <w:t>способы принятия решений, достижения целей в условиях непредсказуемости.</w:t>
      </w:r>
      <w:r w:rsidRPr="00353C9F">
        <w:rPr>
          <w:rFonts w:ascii="Arial" w:eastAsia="Times New Roman" w:hAnsi="Arial" w:cs="Arial"/>
          <w:color w:val="2C2A29"/>
          <w:sz w:val="27"/>
          <w:szCs w:val="27"/>
        </w:rPr>
        <w:br/>
        <w:t>– Ключевые навыки предпринимателей: управление временем, эффективное планирование и принятие рисков.</w:t>
      </w:r>
      <w:r w:rsidRPr="00353C9F">
        <w:rPr>
          <w:rFonts w:ascii="Arial" w:eastAsia="Times New Roman" w:hAnsi="Arial" w:cs="Arial"/>
          <w:color w:val="2C2A29"/>
          <w:sz w:val="27"/>
          <w:szCs w:val="27"/>
        </w:rPr>
        <w:br/>
        <w:t>– Привычки успешных людей: режим дня, практика самоорганизации и развитие личной эффективности.</w:t>
      </w:r>
      <w:r w:rsidRPr="00353C9F">
        <w:rPr>
          <w:rFonts w:ascii="Arial" w:eastAsia="Times New Roman" w:hAnsi="Arial" w:cs="Arial"/>
          <w:color w:val="2C2A29"/>
          <w:sz w:val="27"/>
          <w:szCs w:val="27"/>
        </w:rPr>
        <w:br/>
        <w:t>– Энергия и мотивация: техники поддержания высокого уровня энергии, поиска вдохновения и преодоления стресса.</w:t>
      </w:r>
      <w:r w:rsidRPr="00353C9F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353C9F">
        <w:rPr>
          <w:rFonts w:ascii="Arial" w:eastAsia="Times New Roman" w:hAnsi="Arial" w:cs="Arial"/>
          <w:color w:val="2C2A29"/>
          <w:sz w:val="27"/>
          <w:szCs w:val="27"/>
        </w:rPr>
        <w:br/>
        <w:t>Количество мест ограничено.</w:t>
      </w:r>
      <w:r w:rsidRPr="00353C9F">
        <w:rPr>
          <w:rFonts w:ascii="Arial" w:eastAsia="Times New Roman" w:hAnsi="Arial" w:cs="Arial"/>
          <w:color w:val="2C2A29"/>
          <w:sz w:val="27"/>
          <w:szCs w:val="27"/>
        </w:rPr>
        <w:br/>
        <w:t>Предварительная регистрация по ссылке: </w:t>
      </w:r>
      <w:hyperlink r:id="rId6" w:tgtFrame="_blank" w:history="1">
        <w:r w:rsidRPr="00353C9F">
          <w:rPr>
            <w:rFonts w:ascii="Arial" w:eastAsia="Times New Roman" w:hAnsi="Arial" w:cs="Arial"/>
            <w:color w:val="E04E39"/>
            <w:sz w:val="27"/>
            <w:u w:val="single"/>
          </w:rPr>
          <w:t>https://forms.yandex.ru/u/6634e0877c15157d7e5e324b/</w:t>
        </w:r>
      </w:hyperlink>
      <w:r w:rsidRPr="00353C9F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353C9F">
        <w:rPr>
          <w:rFonts w:ascii="Arial" w:eastAsia="Times New Roman" w:hAnsi="Arial" w:cs="Arial"/>
          <w:color w:val="2C2A29"/>
          <w:sz w:val="27"/>
          <w:szCs w:val="27"/>
        </w:rPr>
        <w:br/>
        <w:t>Мероприятие проводится по нацпроекту «Малое и среднее предпринимательство».</w:t>
      </w:r>
    </w:p>
    <w:p w:rsidR="009D609D" w:rsidRDefault="009D609D"/>
    <w:sectPr w:rsidR="009D60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3C9F"/>
    <w:rsid w:val="00353C9F"/>
    <w:rsid w:val="009D60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53C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53C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53C9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53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3C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70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46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forms.yandex.ru%2Fu%2F6634e0877c15157d7e5e324b%2F&amp;post=-75894177_8324&amp;cc_key=" TargetMode="External"/><Relationship Id="rId5" Type="http://schemas.openxmlformats.org/officeDocument/2006/relationships/hyperlink" Target="https://vk.com/pavelverbnya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193</Words>
  <Characters>1101</Characters>
  <Application>Microsoft Office Word</Application>
  <DocSecurity>0</DocSecurity>
  <Lines>9</Lines>
  <Paragraphs>2</Paragraphs>
  <ScaleCrop>false</ScaleCrop>
  <Company>SPecialiST RePack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2024-05-21T09:25:00Z</dcterms:created>
  <dcterms:modified xsi:type="dcterms:W3CDTF">2024-05-21T09:25:00Z</dcterms:modified>
</cp:coreProperties>
</file>