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20" w:rsidRPr="00E25F20" w:rsidRDefault="00E25F20" w:rsidP="00E25F20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E25F20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Меры поддержки малого и среднего бизнеса от пяти министерств станут доступны на Цифровой платформе МСП</w:t>
      </w:r>
      <w:proofErr w:type="gramStart"/>
      <w:r w:rsidRPr="00E25F20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.Р</w:t>
      </w:r>
      <w:proofErr w:type="gramEnd"/>
      <w:r w:rsidRPr="00E25F20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Ф</w:t>
      </w:r>
    </w:p>
    <w:p w:rsidR="00E25F20" w:rsidRPr="00E25F20" w:rsidRDefault="00E25F20" w:rsidP="00E25F20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На Цифровой платформе МСП</w:t>
      </w:r>
      <w:proofErr w:type="gram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.Р</w:t>
      </w:r>
      <w:proofErr w:type="gram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Ф малому и среднему бизнесу станут доступны меры поддержки пяти федеральных министерств: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Минпромторга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, Минсельхоза, Минтруда, Минэкономразвития и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Минцифры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. В настоящее время идет совместная работа по обеспечению возможности их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онлайн-получения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на платформе, сообщил во время стратегической сессии по вопросам развития малого и среднего предпринимательства в Правительстве РФ генеральный директор Корпорации МСП Александр Исаевич. 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«По поручению Председателя Правительства Михаила Владимировича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Мишустина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мы начали работу с федеральными ведомствами по размещению на платформе их мер поддержки. Ведем коммуникацию с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Минпромторгом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, Минсельхозом, Минтрудом об интеграции систем, а с Минэкономразвития в части туризма и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Минцифры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в рамках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ИТ-стартапов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разрабатываем функционал внутри платформы. Чтобы малый и средний бизнес могли получить необходимые меры поддержки на одном </w:t>
      </w:r>
      <w:proofErr w:type="gram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ресурсе</w:t>
      </w:r>
      <w:proofErr w:type="gram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», — отметил Александр Исаевич.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Сегодня, по его словам, интерес к отечественной Цифровой платформе для малого и среднего бизнеса проявляют представители дружественных России стран.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Ядром Цифровой платформы МСП</w:t>
      </w:r>
      <w:proofErr w:type="gram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.Р</w:t>
      </w:r>
      <w:proofErr w:type="gram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Ф, упрощающим доступ к мерам господдержки, является цифровой профиль предпринимателя, рассказал Александр Исаевич. Совместно с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Минцифры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, ФНС, Банком России, Минэкономразвития было собрано более 1,2 тыс. категорий данных различных ведомств, чтобы освободить бизнес от предоставления сведений, которые и так уже есть у государства, сообщил он.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«Эти данные позволяют Цифровой платформе самой </w:t>
      </w:r>
      <w:proofErr w:type="spell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адресно</w:t>
      </w:r>
      <w:proofErr w:type="spell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подбирать подходящие меры поддержки, проверять соответствие компании условиям получения каждой меры. С апреля этого года подано уже более 100 тыс. заявок на меры, которые были подобраны платформой после анализа цифрового профиля. Сейчас работаем над расширением перечня данных профиля», — добавил Александр Исаевич.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Выступая в ходе стратегической </w:t>
      </w:r>
      <w:proofErr w:type="gram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сессии</w:t>
      </w:r>
      <w:proofErr w:type="gram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первый вице-премьер Андрей Белоусов подчеркнул, что ключевая задача следующего этапа работы по поддержке МСП — увеличение «продолжительности жизни» бизнеса и привязка всех мер к росту дохода в расчете на одного работника субъекта МСП. Особое внимание также должно быть уделено развитию экспорта и роли регионов в структурной перестройке сектора МСП.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Министр экономического развития Максим Решетников в свою очередь отметил эффективность мер господдержки сектора МСП. В частности, по его словам, те, кто воспользовался финансовой поддержкой, в шесть раз 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lastRenderedPageBreak/>
        <w:t>реже закрывают свой бизнес в течение трех лет, быстрее растут и платят больше налогов, чем не получившие поддержку.</w:t>
      </w:r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Напомним, Цифровая платформа МСП</w:t>
      </w:r>
      <w:proofErr w:type="gramStart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.Р</w:t>
      </w:r>
      <w:proofErr w:type="gramEnd"/>
      <w:r w:rsidRPr="00E25F20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Ф была разработана и поддерживается Минэкономразвития РФ совместно с Корпорацией МСП для повышения доступности услуг и мер поддержки для малого и среднего бизнеса. Создание и развитие платформы предусмотрено нацпроектом «Малое и среднее предпринимательство», реализацию которого курирует Андрей Белоусов.</w:t>
      </w:r>
    </w:p>
    <w:p w:rsidR="00E37928" w:rsidRDefault="00E37928"/>
    <w:sectPr w:rsidR="00E37928" w:rsidSect="00E3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F20"/>
    <w:rsid w:val="00E25F20"/>
    <w:rsid w:val="00E3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28"/>
  </w:style>
  <w:style w:type="paragraph" w:styleId="1">
    <w:name w:val="heading 1"/>
    <w:basedOn w:val="a"/>
    <w:link w:val="10"/>
    <w:uiPriority w:val="9"/>
    <w:qFormat/>
    <w:rsid w:val="00E25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2023-09-06T13:40:00Z</dcterms:created>
  <dcterms:modified xsi:type="dcterms:W3CDTF">2023-09-06T13:40:00Z</dcterms:modified>
</cp:coreProperties>
</file>