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F6" w:rsidRDefault="00B00DF6" w:rsidP="00B00DF6">
      <w:pPr>
        <w:rPr>
          <w:rFonts w:ascii="Times New Roman" w:eastAsia="Times New Roman" w:hAnsi="Times New Roman" w:cs="Times New Roman"/>
          <w:sz w:val="24"/>
          <w:szCs w:val="24"/>
        </w:rPr>
      </w:pPr>
      <w:r w:rsidRPr="00B00DF6">
        <w:rPr>
          <w:rFonts w:ascii="Times New Roman" w:eastAsia="Times New Roman" w:hAnsi="Times New Roman" w:cs="Times New Roman"/>
          <w:sz w:val="24"/>
          <w:szCs w:val="24"/>
        </w:rPr>
        <w:t>Вместе с Фондом содействия инновациям Минэкономразвития РФ готовы поддержать проекты по созданию и развитию производств. Теперь в конкурсе Бизнес-Старт могут участвовать и малые технологические компании</w:t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  <w:t xml:space="preserve">️В этом году расширился список участников: кроме победителей программы Старт, приглашаем компании с выручкой до 100 </w:t>
      </w:r>
      <w:proofErr w:type="spellStart"/>
      <w:proofErr w:type="gramStart"/>
      <w:r w:rsidRPr="00B00DF6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B00DF6">
        <w:rPr>
          <w:rFonts w:ascii="Times New Roman" w:eastAsia="Times New Roman" w:hAnsi="Times New Roman" w:cs="Times New Roman"/>
          <w:sz w:val="24"/>
          <w:szCs w:val="24"/>
        </w:rPr>
        <w:t xml:space="preserve"> ₽ за 3 года.</w:t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  <w:t xml:space="preserve">️Приоритет при отборе получают проекты в области </w:t>
      </w:r>
      <w:proofErr w:type="spellStart"/>
      <w:r w:rsidRPr="00B00DF6">
        <w:rPr>
          <w:rFonts w:ascii="Times New Roman" w:eastAsia="Times New Roman" w:hAnsi="Times New Roman" w:cs="Times New Roman"/>
          <w:sz w:val="24"/>
          <w:szCs w:val="24"/>
        </w:rPr>
        <w:t>импортозамещения</w:t>
      </w:r>
      <w:proofErr w:type="spellEnd"/>
      <w:r w:rsidRPr="00B00DF6">
        <w:rPr>
          <w:rFonts w:ascii="Times New Roman" w:eastAsia="Times New Roman" w:hAnsi="Times New Roman" w:cs="Times New Roman"/>
          <w:sz w:val="24"/>
          <w:szCs w:val="24"/>
        </w:rPr>
        <w:t xml:space="preserve"> продуктов, услуг и комплектующих, технологических цепочек.</w:t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  <w:t>️Для МТК отменили выездной мониторинг, который проходят все участники в общем порядке, а на этапе оценки технологические компании получат дополнительный балл.</w:t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  <w:t xml:space="preserve">️Максимальный грант — 12 </w:t>
      </w:r>
      <w:proofErr w:type="spellStart"/>
      <w:proofErr w:type="gramStart"/>
      <w:r w:rsidRPr="00B00DF6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B00DF6">
        <w:rPr>
          <w:rFonts w:ascii="Times New Roman" w:eastAsia="Times New Roman" w:hAnsi="Times New Roman" w:cs="Times New Roman"/>
          <w:sz w:val="24"/>
          <w:szCs w:val="24"/>
        </w:rPr>
        <w:t xml:space="preserve"> ₽ при условии </w:t>
      </w:r>
      <w:proofErr w:type="spellStart"/>
      <w:r w:rsidRPr="00B00DF6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B00DF6">
        <w:rPr>
          <w:rFonts w:ascii="Times New Roman" w:eastAsia="Times New Roman" w:hAnsi="Times New Roman" w:cs="Times New Roman"/>
          <w:sz w:val="24"/>
          <w:szCs w:val="24"/>
        </w:rPr>
        <w:t xml:space="preserve"> на уровне не менее 30% от этой суммы. Срок выполнения проекта — 12 месяцев.</w:t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</w:r>
      <w:r w:rsidRPr="00B00DF6">
        <w:rPr>
          <w:rFonts w:ascii="Times New Roman" w:eastAsia="Times New Roman" w:hAnsi="Times New Roman" w:cs="Times New Roman"/>
          <w:sz w:val="24"/>
          <w:szCs w:val="24"/>
        </w:rPr>
        <w:br/>
        <w:t>️Заявки принимаются до 22 апреля здесь </w:t>
      </w:r>
      <w:hyperlink r:id="rId4" w:tgtFrame="_blank" w:history="1">
        <w:r w:rsidRPr="00B00DF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https://clck.ru/39ZUo8</w:t>
        </w:r>
      </w:hyperlink>
      <w:r w:rsidRPr="00B00D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0DF6" w:rsidRDefault="00B00DF6" w:rsidP="00B00D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0DF6" w:rsidRPr="00B00DF6" w:rsidRDefault="00B00DF6" w:rsidP="00B00DF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5940425"/>
            <wp:effectExtent l="19050" t="0" r="3175" b="0"/>
            <wp:docPr id="5" name="Рисунок 5" descr="C:\Users\Экономика\Desktop\JLFbVhy9K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JLFbVhy9KJ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DF6" w:rsidRPr="00B00DF6" w:rsidRDefault="00B00DF6" w:rsidP="00B00DF6">
      <w:pPr>
        <w:rPr>
          <w:rFonts w:ascii="Times New Roman" w:eastAsia="Times New Roman" w:hAnsi="Times New Roman" w:cs="Times New Roman"/>
          <w:sz w:val="24"/>
          <w:szCs w:val="24"/>
        </w:rPr>
      </w:pPr>
      <w:r w:rsidRPr="00B00DF6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B00DF6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605.25pt;height:605.25pt"/>
        </w:pict>
      </w:r>
    </w:p>
    <w:sectPr w:rsidR="00B00DF6" w:rsidRPr="00B00DF6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3B36F1"/>
    <w:rsid w:val="00503ED4"/>
    <w:rsid w:val="005E7A3F"/>
    <w:rsid w:val="007E6924"/>
    <w:rsid w:val="00831709"/>
    <w:rsid w:val="008B03B1"/>
    <w:rsid w:val="009C3170"/>
    <w:rsid w:val="00B00DF6"/>
    <w:rsid w:val="00BA4FCD"/>
    <w:rsid w:val="00BF6CB2"/>
    <w:rsid w:val="00E00D8D"/>
    <w:rsid w:val="00EC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DF6"/>
    <w:rPr>
      <w:color w:val="0000FF"/>
      <w:u w:val="single"/>
    </w:rPr>
  </w:style>
  <w:style w:type="character" w:customStyle="1" w:styleId="visually-hidden">
    <w:name w:val="visually-hidden"/>
    <w:basedOn w:val="a0"/>
    <w:rsid w:val="00B00DF6"/>
  </w:style>
  <w:style w:type="character" w:customStyle="1" w:styleId="blindlabel">
    <w:name w:val="blind_label"/>
    <w:basedOn w:val="a0"/>
    <w:rsid w:val="00B00DF6"/>
  </w:style>
  <w:style w:type="paragraph" w:styleId="a4">
    <w:name w:val="Balloon Text"/>
    <w:basedOn w:val="a"/>
    <w:link w:val="a5"/>
    <w:uiPriority w:val="99"/>
    <w:semiHidden/>
    <w:unhideWhenUsed/>
    <w:rsid w:val="00B00D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0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clck.ru%2F39ZUo8&amp;post=-152061715_3607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2024-03-21T14:29:00Z</cp:lastPrinted>
  <dcterms:created xsi:type="dcterms:W3CDTF">2024-03-26T07:56:00Z</dcterms:created>
  <dcterms:modified xsi:type="dcterms:W3CDTF">2024-03-26T07:56:00Z</dcterms:modified>
</cp:coreProperties>
</file>