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F32F3" w14:textId="77777777" w:rsidR="00370385" w:rsidRPr="00370385" w:rsidRDefault="00370385" w:rsidP="00370385">
      <w:pPr>
        <w:spacing w:after="675" w:line="240" w:lineRule="auto"/>
        <w:outlineLvl w:val="0"/>
        <w:rPr>
          <w:rFonts w:ascii="Arial" w:eastAsia="Times New Roman" w:hAnsi="Arial" w:cs="Arial"/>
          <w:b/>
          <w:bCs/>
          <w:color w:val="2C2A29"/>
          <w:kern w:val="36"/>
          <w:sz w:val="60"/>
          <w:szCs w:val="60"/>
        </w:rPr>
      </w:pPr>
      <w:r w:rsidRPr="00370385">
        <w:rPr>
          <w:rFonts w:ascii="Arial" w:eastAsia="Times New Roman" w:hAnsi="Arial" w:cs="Arial"/>
          <w:b/>
          <w:bCs/>
          <w:color w:val="2C2A29"/>
          <w:kern w:val="36"/>
          <w:sz w:val="60"/>
          <w:szCs w:val="60"/>
        </w:rPr>
        <w:t>Бизнес-путешествие в Республику Беларусь</w:t>
      </w:r>
    </w:p>
    <w:p w14:paraId="18B24582" w14:textId="77777777" w:rsidR="00370385" w:rsidRPr="00370385" w:rsidRDefault="00370385" w:rsidP="00370385">
      <w:pPr>
        <w:spacing w:after="0" w:line="240" w:lineRule="auto"/>
        <w:rPr>
          <w:rFonts w:ascii="Arial" w:eastAsia="Times New Roman" w:hAnsi="Arial" w:cs="Arial"/>
          <w:color w:val="2C2A29"/>
          <w:sz w:val="27"/>
          <w:szCs w:val="27"/>
        </w:rPr>
      </w:pPr>
      <w:r w:rsidRPr="00370385">
        <w:rPr>
          <w:rFonts w:ascii="Arial" w:eastAsia="Times New Roman" w:hAnsi="Arial" w:cs="Arial"/>
          <w:noProof/>
          <w:color w:val="2C2A29"/>
          <w:sz w:val="27"/>
          <w:szCs w:val="27"/>
        </w:rPr>
        <w:drawing>
          <wp:inline distT="0" distB="0" distL="0" distR="0" wp14:anchorId="0A214CAB" wp14:editId="3A86F7B1">
            <wp:extent cx="6096000" cy="457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  <w:t>В эти дни в Беларуси проходит бизнес-миссия, организованная Центром поддержки экспорта Курской области, который входит в структуру «Мой бизнес».</w:t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  <w:t>Компании </w:t>
      </w:r>
      <w:hyperlink r:id="rId5" w:history="1"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ООО «ФОРМТЕКС»</w:t>
        </w:r>
      </w:hyperlink>
      <w:r w:rsidRPr="00370385">
        <w:rPr>
          <w:rFonts w:ascii="Arial" w:eastAsia="Times New Roman" w:hAnsi="Arial" w:cs="Arial"/>
          <w:color w:val="2C2A29"/>
          <w:sz w:val="27"/>
          <w:szCs w:val="27"/>
        </w:rPr>
        <w:t>, ООО «ЕВРОПАН», ООО «СТОП-БЕДА», ООО «ПЕРЕРАБАТЫВАЮЩАЯ КОМПАНИЯ АГРОМАРКА», ООО «МИЛКО», ООО «ПРИБОРКОМПЛЕКТ», </w:t>
      </w:r>
      <w:hyperlink r:id="rId6" w:history="1"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ООО «АГМ ПАРТС»</w:t>
        </w:r>
      </w:hyperlink>
      <w:r w:rsidRPr="00370385">
        <w:rPr>
          <w:rFonts w:ascii="Arial" w:eastAsia="Times New Roman" w:hAnsi="Arial" w:cs="Arial"/>
          <w:color w:val="2C2A29"/>
          <w:sz w:val="27"/>
          <w:szCs w:val="27"/>
        </w:rPr>
        <w:t> представляют свою продукцию белорусским партнерам.</w:t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  <w:t>Делегацию возглавляет аналитик Центра поддержки экспорта Ирина Мельникова. Программа визита насыщена общением, установлением партнерских связей и знакомством с достопримечательностями Минска и Гомеля.</w:t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  <w:t>Курские предприниматели посетили заводы </w:t>
      </w:r>
      <w:hyperlink r:id="rId7" w:history="1"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ОАО «</w:t>
        </w:r>
        <w:proofErr w:type="spellStart"/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Гомсельмаш</w:t>
        </w:r>
        <w:proofErr w:type="spellEnd"/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»</w:t>
        </w:r>
      </w:hyperlink>
      <w:r w:rsidRPr="00370385">
        <w:rPr>
          <w:rFonts w:ascii="Arial" w:eastAsia="Times New Roman" w:hAnsi="Arial" w:cs="Arial"/>
          <w:color w:val="2C2A29"/>
          <w:sz w:val="27"/>
          <w:szCs w:val="27"/>
        </w:rPr>
        <w:t>, </w:t>
      </w:r>
      <w:hyperlink r:id="rId8" w:history="1"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 xml:space="preserve">ОАО </w:t>
        </w:r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lastRenderedPageBreak/>
          <w:t>«Минский тракторный завод»</w:t>
        </w:r>
      </w:hyperlink>
      <w:r w:rsidRPr="00370385">
        <w:rPr>
          <w:rFonts w:ascii="Arial" w:eastAsia="Times New Roman" w:hAnsi="Arial" w:cs="Arial"/>
          <w:color w:val="2C2A29"/>
          <w:sz w:val="27"/>
          <w:szCs w:val="27"/>
        </w:rPr>
        <w:t>, </w:t>
      </w:r>
      <w:hyperlink r:id="rId9" w:history="1"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ООО «</w:t>
        </w:r>
        <w:proofErr w:type="spellStart"/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Амкодор</w:t>
        </w:r>
        <w:proofErr w:type="spellEnd"/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»</w:t>
        </w:r>
      </w:hyperlink>
      <w:r w:rsidRPr="00370385">
        <w:rPr>
          <w:rFonts w:ascii="Arial" w:eastAsia="Times New Roman" w:hAnsi="Arial" w:cs="Arial"/>
          <w:color w:val="2C2A29"/>
          <w:sz w:val="27"/>
          <w:szCs w:val="27"/>
        </w:rPr>
        <w:t>, а также провели переговоры с торговыми сетями ООО «</w:t>
      </w:r>
      <w:proofErr w:type="spellStart"/>
      <w:r w:rsidRPr="00370385">
        <w:rPr>
          <w:rFonts w:ascii="Arial" w:eastAsia="Times New Roman" w:hAnsi="Arial" w:cs="Arial"/>
          <w:color w:val="2C2A29"/>
          <w:sz w:val="27"/>
          <w:szCs w:val="27"/>
        </w:rPr>
        <w:t>Евроторг</w:t>
      </w:r>
      <w:proofErr w:type="spellEnd"/>
      <w:r w:rsidRPr="00370385">
        <w:rPr>
          <w:rFonts w:ascii="Arial" w:eastAsia="Times New Roman" w:hAnsi="Arial" w:cs="Arial"/>
          <w:color w:val="2C2A29"/>
          <w:sz w:val="27"/>
          <w:szCs w:val="27"/>
        </w:rPr>
        <w:t>», ТС «</w:t>
      </w:r>
      <w:proofErr w:type="spellStart"/>
      <w:r w:rsidRPr="00370385">
        <w:rPr>
          <w:rFonts w:ascii="Arial" w:eastAsia="Times New Roman" w:hAnsi="Arial" w:cs="Arial"/>
          <w:color w:val="2C2A29"/>
          <w:sz w:val="27"/>
          <w:szCs w:val="27"/>
        </w:rPr>
        <w:t>Евроопт</w:t>
      </w:r>
      <w:proofErr w:type="spellEnd"/>
      <w:r w:rsidRPr="00370385">
        <w:rPr>
          <w:rFonts w:ascii="Arial" w:eastAsia="Times New Roman" w:hAnsi="Arial" w:cs="Arial"/>
          <w:color w:val="2C2A29"/>
          <w:sz w:val="27"/>
          <w:szCs w:val="27"/>
        </w:rPr>
        <w:t>», «Хит», «АЛМИ», минским ЦУМом и ГУМом.</w:t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  <w:t>Руководитель Центра поддержки экспорта Курской области </w:t>
      </w:r>
      <w:hyperlink r:id="rId10" w:history="1"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 xml:space="preserve">Дмитрий </w:t>
        </w:r>
        <w:proofErr w:type="spellStart"/>
        <w:r w:rsidRPr="00370385">
          <w:rPr>
            <w:rFonts w:ascii="Arial" w:eastAsia="Times New Roman" w:hAnsi="Arial" w:cs="Arial"/>
            <w:color w:val="E04E39"/>
            <w:sz w:val="27"/>
            <w:szCs w:val="27"/>
            <w:u w:val="single"/>
          </w:rPr>
          <w:t>Мелютин</w:t>
        </w:r>
        <w:proofErr w:type="spellEnd"/>
      </w:hyperlink>
      <w:r w:rsidRPr="00370385">
        <w:rPr>
          <w:rFonts w:ascii="Arial" w:eastAsia="Times New Roman" w:hAnsi="Arial" w:cs="Arial"/>
          <w:color w:val="2C2A29"/>
          <w:sz w:val="27"/>
          <w:szCs w:val="27"/>
        </w:rPr>
        <w:t> отмечает: «Курские предприниматели стремятся развивать внешнеэкономические связи, и бизнес-миссия является эффективным инструментом освоения новых рынков. Это прекрасная возможность увидеть работающие предприятия, обменяться опытом, найти партнеров в другой стране и заключить экспортные контракты».</w:t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</w:r>
      <w:r w:rsidRPr="00370385">
        <w:rPr>
          <w:rFonts w:ascii="Arial" w:eastAsia="Times New Roman" w:hAnsi="Arial" w:cs="Arial"/>
          <w:color w:val="2C2A29"/>
          <w:sz w:val="27"/>
          <w:szCs w:val="27"/>
        </w:rPr>
        <w:br/>
        <w:t>Мероприятие реализуется благодаря нацпроекту «Малое и среднее предпринимательство».</w:t>
      </w:r>
    </w:p>
    <w:p w14:paraId="76DF660A" w14:textId="77777777" w:rsidR="00D65DD4" w:rsidRPr="00A2342F" w:rsidRDefault="00D65DD4" w:rsidP="00A2342F">
      <w:bookmarkStart w:id="0" w:name="_GoBack"/>
      <w:bookmarkEnd w:id="0"/>
    </w:p>
    <w:sectPr w:rsidR="00D65DD4" w:rsidRPr="00A2342F" w:rsidSect="00E81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47"/>
    <w:rsid w:val="00370385"/>
    <w:rsid w:val="005E3747"/>
    <w:rsid w:val="00615784"/>
    <w:rsid w:val="009323B4"/>
    <w:rsid w:val="00A2342F"/>
    <w:rsid w:val="00AB20AA"/>
    <w:rsid w:val="00D65DD4"/>
    <w:rsid w:val="00E8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882E"/>
  <w15:docId w15:val="{7F5E3247-CD51-4952-8AEA-7711F426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DD4"/>
    <w:rPr>
      <w:color w:val="0000FF" w:themeColor="hyperlink"/>
      <w:u w:val="single"/>
    </w:rPr>
  </w:style>
  <w:style w:type="paragraph" w:customStyle="1" w:styleId="msonormalmrcssattr">
    <w:name w:val="msonormal_mr_css_attr"/>
    <w:basedOn w:val="a"/>
    <w:rsid w:val="00D65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traktormt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gomselmashofficia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22100250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formtex46" TargetMode="External"/><Relationship Id="rId10" Type="http://schemas.openxmlformats.org/officeDocument/2006/relationships/hyperlink" Target="https://vk.com/id417975591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vk.com/amkodor_offic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2024-07-19T10:19:00Z</dcterms:created>
  <dcterms:modified xsi:type="dcterms:W3CDTF">2024-07-19T10:19:00Z</dcterms:modified>
</cp:coreProperties>
</file>