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B8" w:rsidRPr="007B34B8" w:rsidRDefault="007B34B8" w:rsidP="007B34B8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7B34B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На Международной выставке-форуме «Россия» прошел День Курской области</w:t>
      </w:r>
    </w:p>
    <w:p w:rsidR="007B34B8" w:rsidRPr="007B34B8" w:rsidRDefault="007B34B8" w:rsidP="007B34B8">
      <w:pPr>
        <w:shd w:val="clear" w:color="auto" w:fill="F7F7F7"/>
        <w:rPr>
          <w:rFonts w:ascii="Arial" w:eastAsia="Times New Roman" w:hAnsi="Arial" w:cs="Arial"/>
          <w:color w:val="474747"/>
          <w:sz w:val="17"/>
          <w:szCs w:val="17"/>
        </w:rPr>
      </w:pPr>
      <w:r>
        <w:rPr>
          <w:rFonts w:ascii="Arial" w:eastAsia="Times New Roman" w:hAnsi="Arial" w:cs="Arial"/>
          <w:noProof/>
          <w:color w:val="474747"/>
          <w:sz w:val="17"/>
          <w:szCs w:val="17"/>
        </w:rPr>
        <w:drawing>
          <wp:inline distT="0" distB="0" distL="0" distR="0">
            <wp:extent cx="5940425" cy="3955245"/>
            <wp:effectExtent l="19050" t="0" r="3175" b="0"/>
            <wp:docPr id="60" name="Рисунок 60" descr="C:\Users\Экономика\Desktop\ai8M6lhcT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Экономика\Desktop\ai8M6lhcTb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4B8" w:rsidRDefault="007B34B8" w:rsidP="007B34B8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</w:p>
    <w:p w:rsidR="007B34B8" w:rsidRPr="007B34B8" w:rsidRDefault="007B34B8" w:rsidP="007B34B8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  <w:r w:rsidRPr="007B34B8">
        <w:rPr>
          <w:rFonts w:ascii="Arial" w:eastAsia="Times New Roman" w:hAnsi="Arial" w:cs="Arial"/>
          <w:color w:val="474747"/>
          <w:sz w:val="17"/>
          <w:szCs w:val="17"/>
        </w:rPr>
        <w:t>На площадке Международной выставки-форума «Россия» на ВДНХ в Москве прошел День Курской области. Его концепция включала обширную деловую, образовательную и культурную программы. Были подписаны соглашения о торгово-экономическом, научно-техническом, социальном и культурном сотрудничестве с регионами и предприятиями.</w:t>
      </w:r>
    </w:p>
    <w:p w:rsidR="007B34B8" w:rsidRPr="007B34B8" w:rsidRDefault="007B34B8" w:rsidP="007B34B8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Делегацию Курской области возглавил губернатор Роман </w:t>
      </w:r>
      <w:proofErr w:type="spell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Старовойт</w:t>
      </w:r>
      <w:proofErr w:type="spellEnd"/>
      <w:r w:rsidRPr="007B34B8">
        <w:rPr>
          <w:rFonts w:ascii="Arial" w:eastAsia="Times New Roman" w:hAnsi="Arial" w:cs="Arial"/>
          <w:color w:val="474747"/>
          <w:sz w:val="17"/>
          <w:szCs w:val="17"/>
        </w:rPr>
        <w:t>. Он выступил с презентацией достижений, перспектив и итогов реализации национальных программ на территории региона.</w:t>
      </w:r>
    </w:p>
    <w:p w:rsidR="007B34B8" w:rsidRPr="007B34B8" w:rsidRDefault="007B34B8" w:rsidP="007B34B8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«Самые яркие впечатления от Дня Курской области – это гордость за регион и всю страну. Идея выставки представить достижения последних лет и </w:t>
      </w:r>
      <w:proofErr w:type="gram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показать богатства нашей необъятной страны просто замечательна</w:t>
      </w:r>
      <w:proofErr w:type="gramEnd"/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. Важно, что каждый регион получил возможность на собственных площадках рассказать о себе. Президент Владимир Путин очень точно угадал желания жителей России», - сказал Роман </w:t>
      </w:r>
      <w:proofErr w:type="spell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Старовойт</w:t>
      </w:r>
      <w:proofErr w:type="spellEnd"/>
      <w:r w:rsidRPr="007B34B8">
        <w:rPr>
          <w:rFonts w:ascii="Arial" w:eastAsia="Times New Roman" w:hAnsi="Arial" w:cs="Arial"/>
          <w:color w:val="474747"/>
          <w:sz w:val="17"/>
          <w:szCs w:val="17"/>
        </w:rPr>
        <w:t>.</w:t>
      </w:r>
    </w:p>
    <w:p w:rsidR="007B34B8" w:rsidRPr="007B34B8" w:rsidRDefault="007B34B8" w:rsidP="007B34B8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  <w:r w:rsidRPr="007B34B8">
        <w:rPr>
          <w:rFonts w:ascii="Arial" w:eastAsia="Times New Roman" w:hAnsi="Arial" w:cs="Arial"/>
          <w:color w:val="474747"/>
          <w:sz w:val="17"/>
          <w:szCs w:val="17"/>
        </w:rPr>
        <w:t>За два с лишним месяца стенд Курской области посетило около миллиона человек. Гости узнают о реализации потенциала региона, его культуре и истории. Особое внимание уделено знаменитым курянам, событиям Курской битвы, природным богатствам Соловьиного края.</w:t>
      </w:r>
    </w:p>
    <w:p w:rsidR="007B34B8" w:rsidRPr="007B34B8" w:rsidRDefault="007B34B8" w:rsidP="007B34B8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  <w:proofErr w:type="gram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В целом за последние 5 лет Курская область добилась роста валового регионального продукта и инвестиций в 1,8 раза, промышленности - в 1,6 раза, сельского хозяйства - в 1,8 раза, строительства - в 2,6 раза, заработной платы - в 1,7 раза.</w:t>
      </w:r>
      <w:proofErr w:type="gramEnd"/>
    </w:p>
    <w:p w:rsidR="007B34B8" w:rsidRPr="007B34B8" w:rsidRDefault="007B34B8" w:rsidP="007B34B8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Кроме того, в Курской области введено в эксплуатацию более 2,5 </w:t>
      </w:r>
      <w:proofErr w:type="spellStart"/>
      <w:proofErr w:type="gram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млн</w:t>
      </w:r>
      <w:proofErr w:type="spellEnd"/>
      <w:proofErr w:type="gramEnd"/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 кв. м жилья, 95 </w:t>
      </w:r>
      <w:proofErr w:type="spell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ФАПов</w:t>
      </w:r>
      <w:proofErr w:type="spellEnd"/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, 9 офисов врачей общей практики, 3-я очередь Курского областного </w:t>
      </w:r>
      <w:proofErr w:type="spell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онкоцентра</w:t>
      </w:r>
      <w:proofErr w:type="spellEnd"/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, инфекционный корпус Курской областной больницы, 6 школ, 10 детских садов, 10 </w:t>
      </w:r>
      <w:proofErr w:type="spellStart"/>
      <w:r w:rsidRPr="007B34B8">
        <w:rPr>
          <w:rFonts w:ascii="Arial" w:eastAsia="Times New Roman" w:hAnsi="Arial" w:cs="Arial"/>
          <w:color w:val="474747"/>
          <w:sz w:val="17"/>
          <w:szCs w:val="17"/>
        </w:rPr>
        <w:t>ФОКов</w:t>
      </w:r>
      <w:proofErr w:type="spellEnd"/>
      <w:r w:rsidRPr="007B34B8">
        <w:rPr>
          <w:rFonts w:ascii="Arial" w:eastAsia="Times New Roman" w:hAnsi="Arial" w:cs="Arial"/>
          <w:color w:val="474747"/>
          <w:sz w:val="17"/>
          <w:szCs w:val="17"/>
        </w:rPr>
        <w:t xml:space="preserve"> и легкоатлетический манеж.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34B8"/>
    <w:rsid w:val="007B34B8"/>
    <w:rsid w:val="008B03B1"/>
    <w:rsid w:val="00B6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B34B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4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4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3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1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51214">
          <w:marLeft w:val="0"/>
          <w:marRight w:val="0"/>
          <w:marTop w:val="2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7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6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7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824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2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292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42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6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94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640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750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77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0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3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3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1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0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311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23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703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24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1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2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824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8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4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1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1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9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52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1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5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2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37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8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2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984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8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44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17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12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0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1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1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4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12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3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0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1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8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586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0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4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485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0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8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74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59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83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6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8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05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2024-01-12T09:55:00Z</dcterms:created>
  <dcterms:modified xsi:type="dcterms:W3CDTF">2024-01-12T09:55:00Z</dcterms:modified>
</cp:coreProperties>
</file>