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9D6" w:rsidRPr="00C569D6" w:rsidRDefault="00C569D6" w:rsidP="00C569D6">
      <w:pPr>
        <w:spacing w:after="689" w:line="240" w:lineRule="auto"/>
        <w:outlineLvl w:val="0"/>
        <w:rPr>
          <w:rFonts w:ascii="Arial" w:eastAsia="Times New Roman" w:hAnsi="Arial" w:cs="Arial"/>
          <w:b/>
          <w:bCs/>
          <w:color w:val="2C2A29"/>
          <w:kern w:val="36"/>
          <w:sz w:val="37"/>
          <w:szCs w:val="37"/>
          <w:lang w:eastAsia="ru-RU"/>
        </w:rPr>
      </w:pPr>
      <w:r w:rsidRPr="00C569D6">
        <w:rPr>
          <w:rFonts w:ascii="Arial" w:eastAsia="Times New Roman" w:hAnsi="Arial" w:cs="Arial"/>
          <w:b/>
          <w:bCs/>
          <w:color w:val="2C2A29"/>
          <w:kern w:val="36"/>
          <w:sz w:val="37"/>
          <w:szCs w:val="37"/>
          <w:lang w:eastAsia="ru-RU"/>
        </w:rPr>
        <w:t>Центр «Мой бизнес» Курской области расширяет взаимодействие с федеральными институтами развития</w:t>
      </w:r>
    </w:p>
    <w:p w:rsidR="00C569D6" w:rsidRDefault="00C569D6" w:rsidP="00C569D6">
      <w:pPr>
        <w:spacing w:after="0" w:line="240" w:lineRule="auto"/>
        <w:jc w:val="both"/>
        <w:rPr>
          <w:rFonts w:ascii="Times New Roman" w:eastAsia="Times New Roman" w:hAnsi="Times New Roman" w:cs="Times New Roman"/>
          <w:color w:val="2C2A29"/>
          <w:sz w:val="24"/>
          <w:szCs w:val="24"/>
          <w:lang w:eastAsia="ru-RU"/>
        </w:rPr>
      </w:pPr>
      <w:r>
        <w:rPr>
          <w:rFonts w:ascii="Arial" w:eastAsia="Times New Roman" w:hAnsi="Arial" w:cs="Arial"/>
          <w:noProof/>
          <w:color w:val="2C2A29"/>
          <w:sz w:val="28"/>
          <w:szCs w:val="28"/>
          <w:lang w:eastAsia="ru-RU"/>
        </w:rPr>
        <w:drawing>
          <wp:inline distT="0" distB="0" distL="0" distR="0">
            <wp:extent cx="5622993" cy="5992239"/>
            <wp:effectExtent l="19050" t="0" r="0" b="0"/>
            <wp:docPr id="1" name="Рисунок 1" descr="https://sun9-58.userapi.com/impg/xfl2czj7KIX_egJB19hJVzx8j1U9RZXNju_pVw/Q4ESSyvYsAY.jpg?size=925x1268&amp;quality=95&amp;sign=edc9a879b53af1932f5c29cecdca483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58.userapi.com/impg/xfl2czj7KIX_egJB19hJVzx8j1U9RZXNju_pVw/Q4ESSyvYsAY.jpg?size=925x1268&amp;quality=95&amp;sign=edc9a879b53af1932f5c29cecdca483a&amp;type=album"/>
                    <pic:cNvPicPr>
                      <a:picLocks noChangeAspect="1" noChangeArrowheads="1"/>
                    </pic:cNvPicPr>
                  </pic:nvPicPr>
                  <pic:blipFill>
                    <a:blip r:embed="rId4" cstate="print"/>
                    <a:srcRect/>
                    <a:stretch>
                      <a:fillRect/>
                    </a:stretch>
                  </pic:blipFill>
                  <pic:spPr bwMode="auto">
                    <a:xfrm>
                      <a:off x="0" y="0"/>
                      <a:ext cx="5622879" cy="5992118"/>
                    </a:xfrm>
                    <a:prstGeom prst="rect">
                      <a:avLst/>
                    </a:prstGeom>
                    <a:noFill/>
                    <a:ln w="9525">
                      <a:noFill/>
                      <a:miter lim="800000"/>
                      <a:headEnd/>
                      <a:tailEnd/>
                    </a:ln>
                  </pic:spPr>
                </pic:pic>
              </a:graphicData>
            </a:graphic>
          </wp:inline>
        </w:drawing>
      </w:r>
      <w:r w:rsidRPr="00C569D6">
        <w:rPr>
          <w:rFonts w:ascii="Arial" w:eastAsia="Times New Roman" w:hAnsi="Arial" w:cs="Arial"/>
          <w:color w:val="2C2A29"/>
          <w:sz w:val="28"/>
          <w:szCs w:val="28"/>
          <w:lang w:eastAsia="ru-RU"/>
        </w:rPr>
        <w:br/>
      </w:r>
      <w:r w:rsidRPr="00C569D6">
        <w:rPr>
          <w:rFonts w:ascii="Arial" w:eastAsia="Times New Roman" w:hAnsi="Arial" w:cs="Arial"/>
          <w:color w:val="2C2A29"/>
          <w:sz w:val="28"/>
          <w:szCs w:val="28"/>
          <w:lang w:eastAsia="ru-RU"/>
        </w:rPr>
        <w:br/>
      </w:r>
      <w:r w:rsidRPr="00C569D6">
        <w:rPr>
          <w:rFonts w:ascii="Times New Roman" w:eastAsia="Times New Roman" w:hAnsi="Times New Roman" w:cs="Times New Roman"/>
          <w:color w:val="2C2A29"/>
          <w:sz w:val="24"/>
          <w:szCs w:val="24"/>
          <w:lang w:eastAsia="ru-RU"/>
        </w:rPr>
        <w:t>В апреле министром промышленности, торговли и предпринимательства Курской области </w:t>
      </w:r>
      <w:hyperlink r:id="rId5" w:history="1">
        <w:r w:rsidRPr="00C569D6">
          <w:rPr>
            <w:rFonts w:ascii="Times New Roman" w:eastAsia="Times New Roman" w:hAnsi="Times New Roman" w:cs="Times New Roman"/>
            <w:color w:val="E04E39"/>
            <w:sz w:val="24"/>
            <w:szCs w:val="24"/>
            <w:u w:val="single"/>
            <w:lang w:eastAsia="ru-RU"/>
          </w:rPr>
          <w:t>Михаилом Аксёновым</w:t>
        </w:r>
      </w:hyperlink>
      <w:r w:rsidRPr="00C569D6">
        <w:rPr>
          <w:rFonts w:ascii="Times New Roman" w:eastAsia="Times New Roman" w:hAnsi="Times New Roman" w:cs="Times New Roman"/>
          <w:color w:val="2C2A29"/>
          <w:sz w:val="24"/>
          <w:szCs w:val="24"/>
          <w:lang w:eastAsia="ru-RU"/>
        </w:rPr>
        <w:t> на встрече с руководством Фонда развития промышленности была достигнута договоренность о подписании соглашения с Гарантийным фондом Курской области.</w:t>
      </w:r>
    </w:p>
    <w:p w:rsidR="00C569D6" w:rsidRDefault="00C569D6" w:rsidP="00C569D6">
      <w:pPr>
        <w:spacing w:after="0" w:line="240" w:lineRule="auto"/>
        <w:jc w:val="both"/>
        <w:rPr>
          <w:rFonts w:ascii="Times New Roman" w:eastAsia="Times New Roman" w:hAnsi="Times New Roman" w:cs="Times New Roman"/>
          <w:color w:val="2C2A29"/>
          <w:sz w:val="24"/>
          <w:szCs w:val="24"/>
          <w:lang w:eastAsia="ru-RU"/>
        </w:rPr>
      </w:pPr>
      <w:r w:rsidRPr="00C569D6">
        <w:rPr>
          <w:rFonts w:ascii="Times New Roman" w:eastAsia="Times New Roman" w:hAnsi="Times New Roman" w:cs="Times New Roman"/>
          <w:color w:val="2C2A29"/>
          <w:sz w:val="24"/>
          <w:szCs w:val="24"/>
          <w:lang w:eastAsia="ru-RU"/>
        </w:rPr>
        <w:t> Механизмы поддержки субъектов малого и среднего предпринимательства, реализуемые через региональные гарантийные организации, обсудили в Москве заместитель директора </w:t>
      </w:r>
      <w:hyperlink r:id="rId6" w:history="1">
        <w:r w:rsidRPr="00C569D6">
          <w:rPr>
            <w:rFonts w:ascii="Times New Roman" w:eastAsia="Times New Roman" w:hAnsi="Times New Roman" w:cs="Times New Roman"/>
            <w:color w:val="E04E39"/>
            <w:sz w:val="24"/>
            <w:szCs w:val="24"/>
            <w:u w:val="single"/>
            <w:lang w:eastAsia="ru-RU"/>
          </w:rPr>
          <w:t>Фонда развития промышленности</w:t>
        </w:r>
      </w:hyperlink>
      <w:r w:rsidRPr="00C569D6">
        <w:rPr>
          <w:rFonts w:ascii="Times New Roman" w:eastAsia="Times New Roman" w:hAnsi="Times New Roman" w:cs="Times New Roman"/>
          <w:color w:val="2C2A29"/>
          <w:sz w:val="24"/>
          <w:szCs w:val="24"/>
          <w:lang w:eastAsia="ru-RU"/>
        </w:rPr>
        <w:t xml:space="preserve"> Анна </w:t>
      </w:r>
      <w:proofErr w:type="spellStart"/>
      <w:r w:rsidRPr="00C569D6">
        <w:rPr>
          <w:rFonts w:ascii="Times New Roman" w:eastAsia="Times New Roman" w:hAnsi="Times New Roman" w:cs="Times New Roman"/>
          <w:color w:val="2C2A29"/>
          <w:sz w:val="24"/>
          <w:szCs w:val="24"/>
          <w:lang w:eastAsia="ru-RU"/>
        </w:rPr>
        <w:t>Бринева</w:t>
      </w:r>
      <w:proofErr w:type="spellEnd"/>
      <w:r w:rsidRPr="00C569D6">
        <w:rPr>
          <w:rFonts w:ascii="Times New Roman" w:eastAsia="Times New Roman" w:hAnsi="Times New Roman" w:cs="Times New Roman"/>
          <w:color w:val="2C2A29"/>
          <w:sz w:val="24"/>
          <w:szCs w:val="24"/>
          <w:lang w:eastAsia="ru-RU"/>
        </w:rPr>
        <w:t xml:space="preserve"> и директор Центра «Мой бизнес» Курской области </w:t>
      </w:r>
      <w:hyperlink r:id="rId7" w:history="1">
        <w:r w:rsidRPr="00C569D6">
          <w:rPr>
            <w:rFonts w:ascii="Times New Roman" w:eastAsia="Times New Roman" w:hAnsi="Times New Roman" w:cs="Times New Roman"/>
            <w:color w:val="E04E39"/>
            <w:sz w:val="24"/>
            <w:szCs w:val="24"/>
            <w:u w:val="single"/>
            <w:lang w:eastAsia="ru-RU"/>
          </w:rPr>
          <w:t xml:space="preserve">Ольга </w:t>
        </w:r>
        <w:proofErr w:type="spellStart"/>
        <w:r w:rsidRPr="00C569D6">
          <w:rPr>
            <w:rFonts w:ascii="Times New Roman" w:eastAsia="Times New Roman" w:hAnsi="Times New Roman" w:cs="Times New Roman"/>
            <w:color w:val="E04E39"/>
            <w:sz w:val="24"/>
            <w:szCs w:val="24"/>
            <w:u w:val="single"/>
            <w:lang w:eastAsia="ru-RU"/>
          </w:rPr>
          <w:t>Ильинова</w:t>
        </w:r>
        <w:proofErr w:type="spellEnd"/>
      </w:hyperlink>
      <w:r w:rsidRPr="00C569D6">
        <w:rPr>
          <w:rFonts w:ascii="Times New Roman" w:eastAsia="Times New Roman" w:hAnsi="Times New Roman" w:cs="Times New Roman"/>
          <w:color w:val="2C2A29"/>
          <w:sz w:val="24"/>
          <w:szCs w:val="24"/>
          <w:lang w:eastAsia="ru-RU"/>
        </w:rPr>
        <w:t>.</w:t>
      </w:r>
    </w:p>
    <w:p w:rsidR="00C569D6" w:rsidRDefault="00C569D6" w:rsidP="00C569D6">
      <w:pPr>
        <w:spacing w:after="0" w:line="240" w:lineRule="auto"/>
        <w:jc w:val="both"/>
        <w:rPr>
          <w:rFonts w:ascii="Times New Roman" w:eastAsia="Times New Roman" w:hAnsi="Times New Roman" w:cs="Times New Roman"/>
          <w:color w:val="2C2A29"/>
          <w:sz w:val="24"/>
          <w:szCs w:val="24"/>
          <w:lang w:eastAsia="ru-RU"/>
        </w:rPr>
      </w:pPr>
      <w:r w:rsidRPr="00C569D6">
        <w:rPr>
          <w:rFonts w:ascii="Times New Roman" w:eastAsia="Times New Roman" w:hAnsi="Times New Roman" w:cs="Times New Roman"/>
          <w:color w:val="2C2A29"/>
          <w:sz w:val="24"/>
          <w:szCs w:val="24"/>
          <w:lang w:eastAsia="ru-RU"/>
        </w:rPr>
        <w:t>По итогам встречи было подписано соглашение о сотрудничестве.</w:t>
      </w:r>
      <w:r w:rsidRPr="00C569D6">
        <w:rPr>
          <w:rFonts w:ascii="Times New Roman" w:eastAsia="Times New Roman" w:hAnsi="Times New Roman" w:cs="Times New Roman"/>
          <w:color w:val="2C2A29"/>
          <w:sz w:val="24"/>
          <w:szCs w:val="24"/>
          <w:lang w:eastAsia="ru-RU"/>
        </w:rPr>
        <w:br/>
        <w:t xml:space="preserve">Взаимодействие сторон позволит расширить доступ субъектов МСП к государственной </w:t>
      </w:r>
      <w:r w:rsidRPr="00C569D6">
        <w:rPr>
          <w:rFonts w:ascii="Times New Roman" w:eastAsia="Times New Roman" w:hAnsi="Times New Roman" w:cs="Times New Roman"/>
          <w:color w:val="2C2A29"/>
          <w:sz w:val="24"/>
          <w:szCs w:val="24"/>
          <w:lang w:eastAsia="ru-RU"/>
        </w:rPr>
        <w:lastRenderedPageBreak/>
        <w:t>финансовой поддержке и будет способствовать реализации промышленных проектов в регионе.</w:t>
      </w:r>
    </w:p>
    <w:p w:rsidR="00C569D6" w:rsidRPr="00C569D6" w:rsidRDefault="00C569D6" w:rsidP="00C569D6">
      <w:pPr>
        <w:spacing w:after="0" w:line="240" w:lineRule="auto"/>
        <w:jc w:val="both"/>
        <w:rPr>
          <w:rFonts w:ascii="Times New Roman" w:eastAsia="Times New Roman" w:hAnsi="Times New Roman" w:cs="Times New Roman"/>
          <w:color w:val="2C2A29"/>
          <w:sz w:val="24"/>
          <w:szCs w:val="24"/>
          <w:lang w:eastAsia="ru-RU"/>
        </w:rPr>
      </w:pPr>
      <w:r w:rsidRPr="00C569D6">
        <w:rPr>
          <w:rFonts w:ascii="Times New Roman" w:eastAsia="Times New Roman" w:hAnsi="Times New Roman" w:cs="Times New Roman"/>
          <w:color w:val="2C2A29"/>
          <w:sz w:val="24"/>
          <w:szCs w:val="24"/>
          <w:lang w:eastAsia="ru-RU"/>
        </w:rPr>
        <w:t xml:space="preserve"> Фонд развития промышленности предоставляет целевые займы по ставке 1% и 3% годовых на срок до 10 лет на суммы от 5 </w:t>
      </w:r>
      <w:proofErr w:type="spellStart"/>
      <w:proofErr w:type="gramStart"/>
      <w:r w:rsidRPr="00C569D6">
        <w:rPr>
          <w:rFonts w:ascii="Times New Roman" w:eastAsia="Times New Roman" w:hAnsi="Times New Roman" w:cs="Times New Roman"/>
          <w:color w:val="2C2A29"/>
          <w:sz w:val="24"/>
          <w:szCs w:val="24"/>
          <w:lang w:eastAsia="ru-RU"/>
        </w:rPr>
        <w:t>млн</w:t>
      </w:r>
      <w:proofErr w:type="spellEnd"/>
      <w:proofErr w:type="gramEnd"/>
      <w:r w:rsidRPr="00C569D6">
        <w:rPr>
          <w:rFonts w:ascii="Times New Roman" w:eastAsia="Times New Roman" w:hAnsi="Times New Roman" w:cs="Times New Roman"/>
          <w:color w:val="2C2A29"/>
          <w:sz w:val="24"/>
          <w:szCs w:val="24"/>
          <w:lang w:eastAsia="ru-RU"/>
        </w:rPr>
        <w:t xml:space="preserve"> рублей до 5 </w:t>
      </w:r>
      <w:proofErr w:type="spellStart"/>
      <w:r w:rsidRPr="00C569D6">
        <w:rPr>
          <w:rFonts w:ascii="Times New Roman" w:eastAsia="Times New Roman" w:hAnsi="Times New Roman" w:cs="Times New Roman"/>
          <w:color w:val="2C2A29"/>
          <w:sz w:val="24"/>
          <w:szCs w:val="24"/>
          <w:lang w:eastAsia="ru-RU"/>
        </w:rPr>
        <w:t>млрд</w:t>
      </w:r>
      <w:proofErr w:type="spellEnd"/>
      <w:r w:rsidRPr="00C569D6">
        <w:rPr>
          <w:rFonts w:ascii="Times New Roman" w:eastAsia="Times New Roman" w:hAnsi="Times New Roman" w:cs="Times New Roman"/>
          <w:color w:val="2C2A29"/>
          <w:sz w:val="24"/>
          <w:szCs w:val="24"/>
          <w:lang w:eastAsia="ru-RU"/>
        </w:rPr>
        <w:t xml:space="preserve"> рублей для реализации проектов, направленных на внедрение передовых технологий, создание новых продуктов или организацию импортозамещающих производств. Одним из условий получения льготного займа является предоставление обеспечения на всю сумму займа (банковская гарантия, поручительство, залог земли, имущества или оборудования).</w:t>
      </w:r>
      <w:r w:rsidRPr="00C569D6">
        <w:rPr>
          <w:rFonts w:ascii="Times New Roman" w:eastAsia="Times New Roman" w:hAnsi="Times New Roman" w:cs="Times New Roman"/>
          <w:color w:val="2C2A29"/>
          <w:sz w:val="24"/>
          <w:szCs w:val="24"/>
          <w:lang w:eastAsia="ru-RU"/>
        </w:rPr>
        <w:br/>
        <w:t>Центр «Мой бизнес» Курской области будет предоставлять гарантийное обеспечение и поддержку в виде поручительств субъектам малого и среднего предпринимательства с целью расширения доступа предпринимателей к кредитным ресурсам.</w:t>
      </w:r>
      <w:r w:rsidRPr="00C569D6">
        <w:rPr>
          <w:rFonts w:ascii="Times New Roman" w:eastAsia="Times New Roman" w:hAnsi="Times New Roman" w:cs="Times New Roman"/>
          <w:color w:val="2C2A29"/>
          <w:sz w:val="24"/>
          <w:szCs w:val="24"/>
          <w:lang w:eastAsia="ru-RU"/>
        </w:rPr>
        <w:br/>
        <w:t>Поддержка Центра «Мой бизнес» осуществляется по нацпроекту «Малое и среднее предпринимательство».</w:t>
      </w:r>
      <w:r w:rsidRPr="00C569D6">
        <w:rPr>
          <w:rFonts w:ascii="Times New Roman" w:eastAsia="Times New Roman" w:hAnsi="Times New Roman" w:cs="Times New Roman"/>
          <w:color w:val="2C2A29"/>
          <w:sz w:val="24"/>
          <w:szCs w:val="24"/>
          <w:lang w:eastAsia="ru-RU"/>
        </w:rPr>
        <w:br/>
      </w:r>
      <w:r w:rsidRPr="00C569D6">
        <w:rPr>
          <w:rFonts w:ascii="Times New Roman" w:eastAsia="Times New Roman" w:hAnsi="Times New Roman" w:cs="Times New Roman"/>
          <w:color w:val="2C2A29"/>
          <w:sz w:val="24"/>
          <w:szCs w:val="24"/>
          <w:lang w:eastAsia="ru-RU"/>
        </w:rPr>
        <w:br/>
      </w:r>
    </w:p>
    <w:p w:rsidR="008E0C91" w:rsidRPr="00C569D6" w:rsidRDefault="008E0C91" w:rsidP="00C569D6">
      <w:pPr>
        <w:jc w:val="both"/>
        <w:rPr>
          <w:rFonts w:ascii="Times New Roman" w:hAnsi="Times New Roman" w:cs="Times New Roman"/>
          <w:sz w:val="24"/>
          <w:szCs w:val="24"/>
        </w:rPr>
      </w:pPr>
    </w:p>
    <w:sectPr w:rsidR="008E0C91" w:rsidRPr="00C569D6" w:rsidSect="008E0C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C569D6"/>
    <w:rsid w:val="008E0C91"/>
    <w:rsid w:val="00C569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C91"/>
  </w:style>
  <w:style w:type="paragraph" w:styleId="1">
    <w:name w:val="heading 1"/>
    <w:basedOn w:val="a"/>
    <w:link w:val="10"/>
    <w:uiPriority w:val="9"/>
    <w:qFormat/>
    <w:rsid w:val="00C569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69D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569D6"/>
    <w:rPr>
      <w:color w:val="0000FF"/>
      <w:u w:val="single"/>
    </w:rPr>
  </w:style>
  <w:style w:type="paragraph" w:styleId="a4">
    <w:name w:val="Balloon Text"/>
    <w:basedOn w:val="a"/>
    <w:link w:val="a5"/>
    <w:uiPriority w:val="99"/>
    <w:semiHidden/>
    <w:unhideWhenUsed/>
    <w:rsid w:val="00C569D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69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1920280">
      <w:bodyDiv w:val="1"/>
      <w:marLeft w:val="0"/>
      <w:marRight w:val="0"/>
      <w:marTop w:val="0"/>
      <w:marBottom w:val="0"/>
      <w:divBdr>
        <w:top w:val="none" w:sz="0" w:space="0" w:color="auto"/>
        <w:left w:val="none" w:sz="0" w:space="0" w:color="auto"/>
        <w:bottom w:val="none" w:sz="0" w:space="0" w:color="auto"/>
        <w:right w:val="none" w:sz="0" w:space="0" w:color="auto"/>
      </w:divBdr>
      <w:divsChild>
        <w:div w:id="5148538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vk.com/id29369820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k.com/rffrp" TargetMode="External"/><Relationship Id="rId5" Type="http://schemas.openxmlformats.org/officeDocument/2006/relationships/hyperlink" Target="https://vk.com/m.aksenov78"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263</Words>
  <Characters>1505</Characters>
  <Application>Microsoft Office Word</Application>
  <DocSecurity>0</DocSecurity>
  <Lines>12</Lines>
  <Paragraphs>3</Paragraphs>
  <ScaleCrop>false</ScaleCrop>
  <Company>SPecialiST RePack</Company>
  <LinksUpToDate>false</LinksUpToDate>
  <CharactersWithSpaces>1765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Экономика</cp:lastModifiedBy>
  <cp:revision>2</cp:revision>
  <dcterms:created xsi:type="dcterms:W3CDTF">2023-08-03T06:13:00Z</dcterms:created>
  <dcterms:modified xsi:type="dcterms:W3CDTF">2023-08-03T06:13:00Z</dcterms:modified>
</cp:coreProperties>
</file>