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DC3" w:rsidRPr="00EB7DC3" w:rsidRDefault="00EB7DC3" w:rsidP="00EB7DC3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EB7DC3">
        <w:rPr>
          <w:rFonts w:ascii="Times New Roman" w:eastAsia="Times New Roman" w:hAnsi="Times New Roman" w:cs="Times New Roman"/>
          <w:color w:val="auto"/>
          <w:lang w:bidi="ar-SA"/>
        </w:rPr>
        <w:t>Бизнес может получить субсидии в рамках нацпроекта «Малое и среднее предпринимательство» в целях компенсации части затрат по выплате купонного дохода по облигациям, размещенным на фондовой бирже.</w:t>
      </w:r>
      <w:r w:rsidRPr="00EB7DC3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EB7DC3">
        <w:rPr>
          <w:rFonts w:ascii="Times New Roman" w:eastAsia="Times New Roman" w:hAnsi="Times New Roman" w:cs="Times New Roman"/>
          <w:color w:val="auto"/>
          <w:lang w:bidi="ar-SA"/>
        </w:rPr>
        <w:br/>
        <w:t>Что дают субсидии</w:t>
      </w:r>
      <w:r w:rsidRPr="00EB7DC3">
        <w:rPr>
          <w:rFonts w:ascii="Times New Roman" w:eastAsia="Times New Roman" w:hAnsi="Times New Roman" w:cs="Times New Roman"/>
          <w:color w:val="auto"/>
          <w:lang w:bidi="ar-SA"/>
        </w:rPr>
        <w:br/>
        <w:t>Результатом предоставления субсидии по процентным (купонным) выплатам является обеспечение доступа к финансовым ресурсам посредством выпуска облигаций, в том числе с использованием мер поддержки (объем размещенных субъектами малого и среднего предпринимательства выпусков облигаций, ежегодно).</w:t>
      </w:r>
      <w:r w:rsidRPr="00EB7DC3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EB7DC3">
        <w:rPr>
          <w:rFonts w:ascii="Times New Roman" w:eastAsia="Times New Roman" w:hAnsi="Times New Roman" w:cs="Times New Roman"/>
          <w:color w:val="auto"/>
          <w:lang w:bidi="ar-SA"/>
        </w:rPr>
        <w:br/>
        <w:t>Организатор отбора</w:t>
      </w:r>
      <w:r w:rsidRPr="00EB7DC3">
        <w:rPr>
          <w:rFonts w:ascii="Times New Roman" w:eastAsia="Times New Roman" w:hAnsi="Times New Roman" w:cs="Times New Roman"/>
          <w:color w:val="auto"/>
          <w:lang w:bidi="ar-SA"/>
        </w:rPr>
        <w:br/>
        <w:t>Министерство экономического развития Российской Федерации.</w:t>
      </w:r>
      <w:r w:rsidRPr="00EB7DC3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EB7DC3">
        <w:rPr>
          <w:rFonts w:ascii="Times New Roman" w:eastAsia="Times New Roman" w:hAnsi="Times New Roman" w:cs="Times New Roman"/>
          <w:color w:val="auto"/>
          <w:lang w:bidi="ar-SA"/>
        </w:rPr>
        <w:br/>
        <w:t>Целевая аудитория отбора</w:t>
      </w:r>
      <w:r w:rsidRPr="00EB7DC3">
        <w:rPr>
          <w:rFonts w:ascii="Times New Roman" w:eastAsia="Times New Roman" w:hAnsi="Times New Roman" w:cs="Times New Roman"/>
          <w:color w:val="auto"/>
          <w:lang w:bidi="ar-SA"/>
        </w:rPr>
        <w:br/>
        <w:t>Субъекты малого и среднего предпринимательства, разместившие облигации на фондовой бирже (далее – эмитенты).</w:t>
      </w:r>
      <w:r w:rsidRPr="00EB7DC3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EB7DC3">
        <w:rPr>
          <w:rFonts w:ascii="Times New Roman" w:eastAsia="Times New Roman" w:hAnsi="Times New Roman" w:cs="Times New Roman"/>
          <w:color w:val="auto"/>
          <w:lang w:bidi="ar-SA"/>
        </w:rPr>
        <w:br/>
        <w:t>Дата проведен</w:t>
      </w:r>
      <w:r w:rsidRPr="00EB7DC3">
        <w:rPr>
          <w:rFonts w:ascii="Times New Roman" w:eastAsia="Times New Roman" w:hAnsi="Times New Roman" w:cs="Times New Roman"/>
          <w:color w:val="auto"/>
          <w:lang w:bidi="ar-SA"/>
        </w:rPr>
        <w:br/>
        <w:t>Начало приема заявок — 16.00 »1» июня 2024 года</w:t>
      </w:r>
      <w:r w:rsidRPr="00EB7DC3">
        <w:rPr>
          <w:rFonts w:ascii="Times New Roman" w:eastAsia="Times New Roman" w:hAnsi="Times New Roman" w:cs="Times New Roman"/>
          <w:color w:val="auto"/>
          <w:lang w:bidi="ar-SA"/>
        </w:rPr>
        <w:br/>
        <w:t>Окончание — 16.00 «1» июля 2024 года</w:t>
      </w:r>
      <w:r w:rsidRPr="00EB7DC3">
        <w:rPr>
          <w:rFonts w:ascii="Times New Roman" w:eastAsia="Times New Roman" w:hAnsi="Times New Roman" w:cs="Times New Roman"/>
          <w:color w:val="auto"/>
          <w:lang w:bidi="ar-SA"/>
        </w:rPr>
        <w:br/>
        <w:t>Размещение результатов отбора: «1» сентября 2024 года</w:t>
      </w:r>
      <w:r w:rsidRPr="00EB7DC3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EB7DC3">
        <w:rPr>
          <w:rFonts w:ascii="Times New Roman" w:eastAsia="Times New Roman" w:hAnsi="Times New Roman" w:cs="Times New Roman"/>
          <w:color w:val="auto"/>
          <w:lang w:bidi="ar-SA"/>
        </w:rPr>
        <w:br/>
        <w:t xml:space="preserve">Прием документов осуществляется </w:t>
      </w:r>
      <w:proofErr w:type="gramStart"/>
      <w:r w:rsidRPr="00EB7DC3">
        <w:rPr>
          <w:rFonts w:ascii="Times New Roman" w:eastAsia="Times New Roman" w:hAnsi="Times New Roman" w:cs="Times New Roman"/>
          <w:color w:val="auto"/>
          <w:lang w:bidi="ar-SA"/>
        </w:rPr>
        <w:t>в</w:t>
      </w:r>
      <w:proofErr w:type="gramEnd"/>
      <w:r w:rsidRPr="00EB7DC3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proofErr w:type="gramStart"/>
      <w:r w:rsidRPr="00EB7DC3">
        <w:rPr>
          <w:rFonts w:ascii="Times New Roman" w:eastAsia="Times New Roman" w:hAnsi="Times New Roman" w:cs="Times New Roman"/>
          <w:color w:val="auto"/>
          <w:lang w:bidi="ar-SA"/>
        </w:rPr>
        <w:t>государственной</w:t>
      </w:r>
      <w:proofErr w:type="gramEnd"/>
      <w:r w:rsidRPr="00EB7DC3">
        <w:rPr>
          <w:rFonts w:ascii="Times New Roman" w:eastAsia="Times New Roman" w:hAnsi="Times New Roman" w:cs="Times New Roman"/>
          <w:color w:val="auto"/>
          <w:lang w:bidi="ar-SA"/>
        </w:rPr>
        <w:t xml:space="preserve"> интегрированной информационной системы управления общественными финансами «Электронный бюджет» на портале предоставления мер финансовой государственной поддержки.</w:t>
      </w:r>
      <w:r w:rsidRPr="00EB7DC3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EB7DC3">
        <w:rPr>
          <w:rFonts w:ascii="Times New Roman" w:eastAsia="Times New Roman" w:hAnsi="Times New Roman" w:cs="Times New Roman"/>
          <w:color w:val="auto"/>
          <w:lang w:bidi="ar-SA"/>
        </w:rPr>
        <w:br/>
        <w:t xml:space="preserve">Контактное лицо: Захарова Екатерина Алексеевна, телефон + 7 (495) 870-29-21, </w:t>
      </w:r>
      <w:proofErr w:type="spellStart"/>
      <w:r w:rsidRPr="00EB7DC3">
        <w:rPr>
          <w:rFonts w:ascii="Times New Roman" w:eastAsia="Times New Roman" w:hAnsi="Times New Roman" w:cs="Times New Roman"/>
          <w:color w:val="auto"/>
          <w:lang w:bidi="ar-SA"/>
        </w:rPr>
        <w:t>доб</w:t>
      </w:r>
      <w:proofErr w:type="spellEnd"/>
      <w:r w:rsidRPr="00EB7DC3">
        <w:rPr>
          <w:rFonts w:ascii="Times New Roman" w:eastAsia="Times New Roman" w:hAnsi="Times New Roman" w:cs="Times New Roman"/>
          <w:color w:val="auto"/>
          <w:lang w:bidi="ar-SA"/>
        </w:rPr>
        <w:t>. 15555, электронная почта: </w:t>
      </w:r>
      <w:hyperlink r:id="rId4" w:history="1">
        <w:r w:rsidRPr="00EB7DC3">
          <w:rPr>
            <w:rFonts w:ascii="Times New Roman" w:eastAsia="Times New Roman" w:hAnsi="Times New Roman" w:cs="Times New Roman"/>
            <w:color w:val="0000FF"/>
            <w:lang w:bidi="ar-SA"/>
          </w:rPr>
          <w:t>ZaharovaEA@economy.gov.ru</w:t>
        </w:r>
      </w:hyperlink>
    </w:p>
    <w:p w:rsidR="00EB7DC3" w:rsidRPr="00EB7DC3" w:rsidRDefault="00EB7DC3" w:rsidP="00EB7DC3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noProof/>
          <w:color w:val="auto"/>
          <w:lang w:bidi="ar-SA"/>
        </w:rPr>
        <w:lastRenderedPageBreak/>
        <w:drawing>
          <wp:inline distT="0" distB="0" distL="0" distR="0">
            <wp:extent cx="5828044" cy="5588589"/>
            <wp:effectExtent l="19050" t="0" r="1256" b="0"/>
            <wp:docPr id="2" name="Рисунок 2" descr="https://sun9-49.userapi.com/impg/VzLKlBG64ilziBMXg9QyXEl_cV0wX-q-OPBAug/3OETXbOce8Q.jpg?size=1001x960&amp;quality=96&amp;sign=296fc06b49ea1e3a89b20e6dca59c2e2&amp;c_uniq_tag=JtiuVIwk1b5YolcFMYTsfaE-SgGiXI9XvmiPNW9A9o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49.userapi.com/impg/VzLKlBG64ilziBMXg9QyXEl_cV0wX-q-OPBAug/3OETXbOce8Q.jpg?size=1001x960&amp;quality=96&amp;sign=296fc06b49ea1e3a89b20e6dca59c2e2&amp;c_uniq_tag=JtiuVIwk1b5YolcFMYTsfaE-SgGiXI9XvmiPNW9A9o4&amp;type=album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5345" cy="5586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B7DC3" w:rsidRPr="00EB7DC3" w:rsidSect="00950789">
      <w:pgSz w:w="11906" w:h="16838"/>
      <w:pgMar w:top="1134" w:right="70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</w:compat>
  <w:rsids>
    <w:rsidRoot w:val="005E7A3F"/>
    <w:rsid w:val="0000341B"/>
    <w:rsid w:val="00026E8B"/>
    <w:rsid w:val="0005386D"/>
    <w:rsid w:val="00055644"/>
    <w:rsid w:val="00077663"/>
    <w:rsid w:val="000F5F7B"/>
    <w:rsid w:val="001B203E"/>
    <w:rsid w:val="0022076D"/>
    <w:rsid w:val="00293201"/>
    <w:rsid w:val="002B231E"/>
    <w:rsid w:val="003509CD"/>
    <w:rsid w:val="003E1C7D"/>
    <w:rsid w:val="00412A52"/>
    <w:rsid w:val="00450DE2"/>
    <w:rsid w:val="00463EEA"/>
    <w:rsid w:val="004673F0"/>
    <w:rsid w:val="00503ED4"/>
    <w:rsid w:val="005E7A3F"/>
    <w:rsid w:val="00654FE8"/>
    <w:rsid w:val="00671D81"/>
    <w:rsid w:val="00742EC5"/>
    <w:rsid w:val="00763ADB"/>
    <w:rsid w:val="007E6924"/>
    <w:rsid w:val="007F28AF"/>
    <w:rsid w:val="007F7CD5"/>
    <w:rsid w:val="00812E51"/>
    <w:rsid w:val="00814B33"/>
    <w:rsid w:val="00831709"/>
    <w:rsid w:val="00837C4B"/>
    <w:rsid w:val="008444FE"/>
    <w:rsid w:val="00853956"/>
    <w:rsid w:val="008B03B1"/>
    <w:rsid w:val="008D40AD"/>
    <w:rsid w:val="0093463F"/>
    <w:rsid w:val="00950789"/>
    <w:rsid w:val="009A68FD"/>
    <w:rsid w:val="009C3170"/>
    <w:rsid w:val="009F6761"/>
    <w:rsid w:val="00AB232E"/>
    <w:rsid w:val="00B16B1B"/>
    <w:rsid w:val="00BA4FCD"/>
    <w:rsid w:val="00BE272E"/>
    <w:rsid w:val="00BF6CB2"/>
    <w:rsid w:val="00C62325"/>
    <w:rsid w:val="00CA247C"/>
    <w:rsid w:val="00CA5A29"/>
    <w:rsid w:val="00D3017E"/>
    <w:rsid w:val="00DC05A6"/>
    <w:rsid w:val="00E00D8D"/>
    <w:rsid w:val="00E01A21"/>
    <w:rsid w:val="00E449AC"/>
    <w:rsid w:val="00E86705"/>
    <w:rsid w:val="00E96DFD"/>
    <w:rsid w:val="00EB2D36"/>
    <w:rsid w:val="00EB7DC3"/>
    <w:rsid w:val="00EC4A7C"/>
    <w:rsid w:val="00EE4BA5"/>
    <w:rsid w:val="00F912D2"/>
    <w:rsid w:val="00FF0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6B1B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B16B1B"/>
    <w:rPr>
      <w:rFonts w:ascii="Times New Roman" w:eastAsia="Times New Roman" w:hAnsi="Times New Roman" w:cs="Times New Roman"/>
      <w:b/>
      <w:bCs/>
      <w:color w:val="312E34"/>
      <w:sz w:val="26"/>
      <w:szCs w:val="26"/>
    </w:rPr>
  </w:style>
  <w:style w:type="character" w:customStyle="1" w:styleId="a3">
    <w:name w:val="Другое_"/>
    <w:basedOn w:val="a0"/>
    <w:link w:val="a4"/>
    <w:rsid w:val="00B16B1B"/>
    <w:rPr>
      <w:rFonts w:ascii="Times New Roman" w:eastAsia="Times New Roman" w:hAnsi="Times New Roman" w:cs="Times New Roman"/>
      <w:color w:val="312E34"/>
      <w:sz w:val="22"/>
      <w:szCs w:val="22"/>
    </w:rPr>
  </w:style>
  <w:style w:type="paragraph" w:customStyle="1" w:styleId="10">
    <w:name w:val="Заголовок №1"/>
    <w:basedOn w:val="a"/>
    <w:link w:val="1"/>
    <w:rsid w:val="00B16B1B"/>
    <w:pPr>
      <w:spacing w:after="420"/>
      <w:jc w:val="center"/>
      <w:outlineLvl w:val="0"/>
    </w:pPr>
    <w:rPr>
      <w:rFonts w:ascii="Times New Roman" w:eastAsia="Times New Roman" w:hAnsi="Times New Roman" w:cs="Times New Roman"/>
      <w:b/>
      <w:bCs/>
      <w:color w:val="312E34"/>
      <w:sz w:val="26"/>
      <w:szCs w:val="26"/>
      <w:lang w:bidi="ar-SA"/>
    </w:rPr>
  </w:style>
  <w:style w:type="paragraph" w:customStyle="1" w:styleId="a4">
    <w:name w:val="Другое"/>
    <w:basedOn w:val="a"/>
    <w:link w:val="a3"/>
    <w:rsid w:val="00B16B1B"/>
    <w:rPr>
      <w:rFonts w:ascii="Times New Roman" w:eastAsia="Times New Roman" w:hAnsi="Times New Roman" w:cs="Times New Roman"/>
      <w:color w:val="312E34"/>
      <w:sz w:val="22"/>
      <w:szCs w:val="22"/>
      <w:lang w:bidi="ar-SA"/>
    </w:rPr>
  </w:style>
  <w:style w:type="paragraph" w:customStyle="1" w:styleId="11">
    <w:name w:val="Основной текст1"/>
    <w:basedOn w:val="a"/>
    <w:rsid w:val="0093463F"/>
    <w:pPr>
      <w:ind w:firstLine="400"/>
    </w:pPr>
    <w:rPr>
      <w:rFonts w:ascii="Times New Roman" w:eastAsia="Times New Roman" w:hAnsi="Times New Roman" w:cs="Times New Roman"/>
      <w:color w:val="201F29"/>
      <w:sz w:val="28"/>
      <w:szCs w:val="28"/>
    </w:rPr>
  </w:style>
  <w:style w:type="character" w:styleId="a5">
    <w:name w:val="Hyperlink"/>
    <w:basedOn w:val="a0"/>
    <w:uiPriority w:val="99"/>
    <w:semiHidden/>
    <w:unhideWhenUsed/>
    <w:rsid w:val="00EB7DC3"/>
    <w:rPr>
      <w:color w:val="0000FF"/>
      <w:u w:val="single"/>
    </w:rPr>
  </w:style>
  <w:style w:type="character" w:customStyle="1" w:styleId="visually-hidden">
    <w:name w:val="visually-hidden"/>
    <w:basedOn w:val="a0"/>
    <w:rsid w:val="00EB7DC3"/>
  </w:style>
  <w:style w:type="character" w:customStyle="1" w:styleId="blindlabel">
    <w:name w:val="blind_label"/>
    <w:basedOn w:val="a0"/>
    <w:rsid w:val="00EB7DC3"/>
  </w:style>
  <w:style w:type="paragraph" w:styleId="a6">
    <w:name w:val="Balloon Text"/>
    <w:basedOn w:val="a"/>
    <w:link w:val="a7"/>
    <w:uiPriority w:val="99"/>
    <w:semiHidden/>
    <w:unhideWhenUsed/>
    <w:rsid w:val="00EB7DC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7DC3"/>
    <w:rPr>
      <w:rFonts w:ascii="Tahoma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20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37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95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43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92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03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764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511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80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17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06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912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599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00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ZaharovaEA@economy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User</cp:lastModifiedBy>
  <cp:revision>2</cp:revision>
  <cp:lastPrinted>2024-03-27T12:41:00Z</cp:lastPrinted>
  <dcterms:created xsi:type="dcterms:W3CDTF">2024-05-24T05:45:00Z</dcterms:created>
  <dcterms:modified xsi:type="dcterms:W3CDTF">2024-05-24T05:45:00Z</dcterms:modified>
</cp:coreProperties>
</file>