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7C" w:rsidRPr="00DC4B7C" w:rsidRDefault="00DC4B7C" w:rsidP="00DC4B7C">
      <w:pPr>
        <w:spacing w:after="180"/>
        <w:jc w:val="center"/>
        <w:rPr>
          <w:rFonts w:ascii="Times New Roman" w:hAnsi="Times New Roman" w:cs="Times New Roman"/>
          <w:sz w:val="28"/>
          <w:szCs w:val="28"/>
        </w:rPr>
      </w:pPr>
      <w:r w:rsidRPr="00DC4B7C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количестве субъектов малого и среднего предпринимательства, об их классификации по видам экономической деятельности и об обороте товаров (работ, услуг), производимых данными субъектами на </w:t>
      </w:r>
      <w:r w:rsidR="00B16AF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DC4B7C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C4B7C">
        <w:rPr>
          <w:rFonts w:ascii="Times New Roman" w:hAnsi="Times New Roman" w:cs="Times New Roman"/>
          <w:b/>
          <w:bCs/>
          <w:sz w:val="28"/>
          <w:szCs w:val="28"/>
        </w:rPr>
        <w:t>.2024</w:t>
      </w:r>
      <w:bookmarkStart w:id="0" w:name="_GoBack"/>
      <w:bookmarkEnd w:id="0"/>
      <w:r w:rsidRPr="00DC4B7C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3"/>
        <w:gridCol w:w="1856"/>
        <w:gridCol w:w="1856"/>
      </w:tblGrid>
      <w:tr w:rsidR="00DC4B7C" w:rsidRPr="00DC4B7C" w:rsidTr="00AA2FAB"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B7C" w:rsidRPr="00AA2FAB" w:rsidRDefault="00DC4B7C" w:rsidP="00AA2F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Cs/>
                <w:sz w:val="28"/>
                <w:szCs w:val="28"/>
              </w:rPr>
              <w:t>Вид экономической деятельности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B7C" w:rsidRPr="00AA2FAB" w:rsidRDefault="00DC4B7C" w:rsidP="00AA2F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субъектов малого и среднего предпринимательства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B7C" w:rsidRPr="00AA2FAB" w:rsidRDefault="00DC4B7C" w:rsidP="00AA2FAB">
            <w:pPr>
              <w:spacing w:after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Cs/>
                <w:sz w:val="28"/>
                <w:szCs w:val="28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DC4B7C" w:rsidRPr="00AA2FAB" w:rsidTr="000C6B6F"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B5F" w:rsidRPr="00AA2FAB" w:rsidRDefault="009F4B5F" w:rsidP="00AA2FAB">
            <w:pPr>
              <w:pStyle w:val="2"/>
            </w:pPr>
            <w:hyperlink w:anchor="_Toc465175183" w:history="1">
              <w:r w:rsidRPr="00AA2FAB">
                <w:rPr>
                  <w:rStyle w:val="a6"/>
                  <w:color w:val="auto"/>
                </w:rPr>
                <w:t>СТРОИТЕЛЬСТВО</w:t>
              </w:r>
              <w:r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Pr="00AA2FAB">
                <w:rPr>
                  <w:webHidden/>
                </w:rPr>
                <w:instrText xml:space="preserve"> PAGEREF _Toc465175183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Pr="00AA2FAB">
                <w:rPr>
                  <w:webHidden/>
                </w:rPr>
                <w:t>141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B16AFE" w:rsidP="00B16AFE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62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DC4B7C" w:rsidRPr="00AA2FAB" w:rsidTr="00AA2FAB">
        <w:trPr>
          <w:trHeight w:val="1270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4B5F" w:rsidRPr="00AA2FAB" w:rsidRDefault="009F4B5F" w:rsidP="00AA2FAB">
            <w:pPr>
              <w:pStyle w:val="2"/>
            </w:pPr>
            <w:hyperlink w:anchor="_Toc465175191" w:history="1">
              <w:r w:rsidRPr="00AA2FAB">
                <w:rPr>
                  <w:rStyle w:val="a6"/>
                  <w:color w:val="auto"/>
                </w:rPr>
                <w:t>ТОРГОВЛЯ ОПТОВАЯ И РОЗНИЧНАЯ; РЕМОНТ АВТОТРАНСПОРТНЫХ СРЕДСТВ И МОТОЦИКЛОВ</w:t>
              </w:r>
              <w:r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Pr="00AA2FAB">
                <w:rPr>
                  <w:webHidden/>
                </w:rPr>
                <w:instrText xml:space="preserve"> PAGEREF _Toc465175191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Pr="00AA2FAB">
                <w:rPr>
                  <w:webHidden/>
                </w:rPr>
                <w:t>149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B16AFE" w:rsidP="009F4B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  <w:r w:rsidR="009F4B5F"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17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DC4B7C" w:rsidRPr="00AA2FAB" w:rsidTr="00AA2FAB">
        <w:trPr>
          <w:trHeight w:val="1319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365F" w:rsidRPr="00AA2FAB" w:rsidRDefault="00180595" w:rsidP="00AA2FAB">
            <w:pPr>
              <w:pStyle w:val="2"/>
            </w:pPr>
            <w:hyperlink w:anchor="_Toc465175099" w:history="1">
              <w:r w:rsidR="0021365F" w:rsidRPr="00AA2FAB">
                <w:rPr>
                  <w:rStyle w:val="a6"/>
                  <w:color w:val="auto"/>
                </w:rPr>
                <w:t>СЕЛЬСКОЕ, ЛЕСНОЕ ХОЗЯЙСТВО, ОХОТА, РЫБОЛОВСТВО И РЫБОВОДСТВО</w:t>
              </w:r>
              <w:r w:rsidR="0021365F"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="0021365F" w:rsidRPr="00AA2FAB">
                <w:rPr>
                  <w:webHidden/>
                </w:rPr>
                <w:instrText xml:space="preserve"> PAGEREF _Toc465175099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="0021365F" w:rsidRPr="00AA2FAB">
                <w:rPr>
                  <w:webHidden/>
                </w:rPr>
                <w:t>6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DC4B7C" w:rsidRPr="00AA2FAB" w:rsidRDefault="00DC4B7C" w:rsidP="0021365F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21365F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52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CB355E" w:rsidRPr="00AA2FAB" w:rsidTr="000C6B6F">
        <w:trPr>
          <w:trHeight w:val="697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180595" w:rsidP="00AA2FAB">
            <w:pPr>
              <w:pStyle w:val="2"/>
            </w:pPr>
            <w:hyperlink w:anchor="_Toc465175107" w:history="1">
              <w:r w:rsidR="00CB355E" w:rsidRPr="00AA2FAB">
                <w:rPr>
                  <w:rStyle w:val="a6"/>
                  <w:color w:val="auto"/>
                </w:rPr>
                <w:t>ДОБЫЧА ПОЛЕЗНЫХ ИСКОПАЕМЫХ</w:t>
              </w:r>
              <w:r w:rsidR="00CB355E"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="00CB355E" w:rsidRPr="00AA2FAB">
                <w:rPr>
                  <w:webHidden/>
                </w:rPr>
                <w:instrText xml:space="preserve"> PAGEREF _Toc465175107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="00CB355E" w:rsidRPr="00AA2FAB">
                <w:rPr>
                  <w:webHidden/>
                </w:rPr>
                <w:t>20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CB355E" w:rsidRPr="00AA2FAB" w:rsidRDefault="00CB355E" w:rsidP="00AA2FAB">
            <w:pPr>
              <w:pStyle w:val="2"/>
              <w:rPr>
                <w:rStyle w:val="a6"/>
                <w:color w:val="auto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CB355E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0C6B6F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DC4B7C" w:rsidRPr="00AA2FAB" w:rsidTr="000C6B6F"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B6F" w:rsidRPr="00AA2FAB" w:rsidRDefault="000C6B6F" w:rsidP="00AA2FAB">
            <w:pPr>
              <w:pStyle w:val="2"/>
            </w:pPr>
            <w:hyperlink w:anchor="_Toc465175199" w:history="1">
              <w:r w:rsidRPr="00AA2FAB">
                <w:rPr>
                  <w:rStyle w:val="a6"/>
                  <w:color w:val="auto"/>
                </w:rPr>
                <w:t>ТРАНСПОРТИРОВКА И ХРАНЕНИЕ</w:t>
              </w:r>
              <w:r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Pr="00AA2FAB">
                <w:rPr>
                  <w:webHidden/>
                </w:rPr>
                <w:instrText xml:space="preserve"> PAGEREF _Toc465175199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Pr="00AA2FAB">
                <w:rPr>
                  <w:webHidden/>
                </w:rPr>
                <w:t>177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DC4B7C" w:rsidRPr="00AA2FAB" w:rsidRDefault="00DC4B7C" w:rsidP="00B16AFE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0C6B6F" w:rsidP="00B16AFE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297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DC4B7C" w:rsidRPr="00AA2FAB" w:rsidTr="00AA2FAB">
        <w:trPr>
          <w:trHeight w:val="1196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180595" w:rsidP="00AA2FAB">
            <w:pPr>
              <w:pStyle w:val="2"/>
            </w:pPr>
            <w:hyperlink w:anchor="_Toc465175119" w:history="1">
              <w:r w:rsidR="00CB355E" w:rsidRPr="00AA2FAB">
                <w:rPr>
                  <w:rStyle w:val="a6"/>
                  <w:color w:val="auto"/>
                </w:rPr>
                <w:t>ОБРАБАТЫВАЮЩИЕ ПРОИЗВОДСТВА</w:t>
              </w:r>
              <w:r w:rsidR="00CB355E"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="00CB355E" w:rsidRPr="00AA2FAB">
                <w:rPr>
                  <w:webHidden/>
                </w:rPr>
                <w:instrText xml:space="preserve"> PAGEREF _Toc465175119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="00CB355E" w:rsidRPr="00AA2FAB">
                <w:rPr>
                  <w:webHidden/>
                </w:rPr>
                <w:t>28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365F" w:rsidRPr="00AA2FAB" w:rsidRDefault="0021365F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24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4B7C" w:rsidRPr="00AA2FAB" w:rsidRDefault="00DC4B7C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CB355E" w:rsidRPr="00AA2FAB" w:rsidTr="000C6B6F">
        <w:trPr>
          <w:trHeight w:val="1783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180595" w:rsidP="00AA2FAB">
            <w:pPr>
              <w:pStyle w:val="2"/>
            </w:pPr>
            <w:hyperlink w:anchor="_Toc465175169" w:history="1">
              <w:r w:rsidR="00CB355E" w:rsidRPr="00AA2FAB">
                <w:rPr>
                  <w:rStyle w:val="a6"/>
                  <w:color w:val="auto"/>
                </w:rPr>
                <w:t>ОБЕСПЕЧЕНИЕ ЭЛЕКТРИЧЕСКОЙ ЭНЕРГИЕЙ, ГАЗОМ И ПАРОМ; КОНДИЦИОНИРОВАНИЕ ВОЗДУХА</w:t>
              </w:r>
              <w:r w:rsidR="00CB355E"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="00CB355E" w:rsidRPr="00AA2FAB">
                <w:rPr>
                  <w:webHidden/>
                </w:rPr>
                <w:instrText xml:space="preserve"> PAGEREF _Toc465175169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="00CB355E" w:rsidRPr="00AA2FAB">
                <w:rPr>
                  <w:webHidden/>
                </w:rPr>
                <w:t>133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CB355E" w:rsidRPr="00AA2FAB" w:rsidRDefault="00CB355E" w:rsidP="00AA2FAB">
            <w:pPr>
              <w:pStyle w:val="2"/>
              <w:rPr>
                <w:rStyle w:val="a6"/>
                <w:color w:val="auto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CB355E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CB355E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CB355E" w:rsidRPr="00AA2FAB" w:rsidTr="000C6B6F">
        <w:trPr>
          <w:trHeight w:val="1105"/>
        </w:trPr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180595" w:rsidP="00AA2FAB">
            <w:pPr>
              <w:pStyle w:val="2"/>
            </w:pPr>
            <w:hyperlink w:anchor="_Toc465175173" w:history="1">
              <w:r w:rsidR="00CB355E" w:rsidRPr="00AA2FAB">
                <w:rPr>
                  <w:rStyle w:val="a6"/>
                  <w:color w:val="auto"/>
                </w:rPr>
                <w:t>ВОДОСНАБЖЕНИЕ; ВОДООТВЕДЕНИЕ, ОРГАНИЗАЦИЯ СБОРА И УТИЛИЗАЦИИ ОТХОДОВ, ДЕЯТЕЛЬНОСТЬ ПО ЛИКВИДАЦИИ ЗАГРЯЗНЕНИЙ</w:t>
              </w:r>
              <w:r w:rsidR="00CB355E"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="00CB355E" w:rsidRPr="00AA2FAB">
                <w:rPr>
                  <w:webHidden/>
                </w:rPr>
                <w:instrText xml:space="preserve"> PAGEREF _Toc465175173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="00CB355E" w:rsidRPr="00AA2FAB">
                <w:rPr>
                  <w:webHidden/>
                </w:rPr>
                <w:t>136</w:t>
              </w:r>
              <w:r w:rsidRPr="00AA2FAB">
                <w:rPr>
                  <w:webHidden/>
                </w:rPr>
                <w:fldChar w:fldCharType="end"/>
              </w:r>
            </w:hyperlink>
          </w:p>
          <w:p w:rsidR="00CB355E" w:rsidRPr="00AA2FAB" w:rsidRDefault="00CB355E" w:rsidP="00AA2FAB">
            <w:pPr>
              <w:pStyle w:val="2"/>
              <w:rPr>
                <w:rStyle w:val="a6"/>
                <w:color w:val="auto"/>
              </w:rPr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CB355E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55E" w:rsidRPr="00AA2FAB" w:rsidRDefault="00CB355E" w:rsidP="000F1C7C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0C6B6F" w:rsidRPr="00AA2FAB" w:rsidTr="000C6B6F"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B6F" w:rsidRPr="00AA2FAB" w:rsidRDefault="000C6B6F" w:rsidP="00AA2FAB">
            <w:pPr>
              <w:pStyle w:val="2"/>
            </w:pPr>
            <w:hyperlink w:anchor="_Toc465175211" w:history="1">
              <w:r w:rsidRPr="00AA2FAB">
                <w:rPr>
                  <w:rStyle w:val="a6"/>
                  <w:color w:val="auto"/>
                </w:rPr>
                <w:t>ДЕЯТЕЛЬНОСТЬ ГОСТИНИЦ И ПРЕДПРИЯТИЙ ОБЩЕСТВЕННОГО ПИТАНИЯ</w:t>
              </w:r>
              <w:r w:rsidRPr="00AA2FAB">
                <w:rPr>
                  <w:webHidden/>
                </w:rPr>
                <w:tab/>
              </w:r>
              <w:r w:rsidRPr="00AA2FAB">
                <w:rPr>
                  <w:webHidden/>
                </w:rPr>
                <w:fldChar w:fldCharType="begin"/>
              </w:r>
              <w:r w:rsidRPr="00AA2FAB">
                <w:rPr>
                  <w:webHidden/>
                </w:rPr>
                <w:instrText xml:space="preserve"> PAGEREF _Toc465175211 \h </w:instrText>
              </w:r>
              <w:r w:rsidRPr="00AA2FAB">
                <w:rPr>
                  <w:webHidden/>
                </w:rPr>
              </w:r>
              <w:r w:rsidRPr="00AA2FAB">
                <w:rPr>
                  <w:webHidden/>
                </w:rPr>
                <w:fldChar w:fldCharType="separate"/>
              </w:r>
              <w:r w:rsidRPr="00AA2FAB">
                <w:rPr>
                  <w:webHidden/>
                </w:rPr>
                <w:t>190</w:t>
              </w:r>
              <w:r w:rsidRPr="00AA2FAB">
                <w:rPr>
                  <w:webHidden/>
                </w:rPr>
                <w:fldChar w:fldCharType="end"/>
              </w:r>
            </w:hyperlink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B6F" w:rsidRPr="00AA2FAB" w:rsidRDefault="000C6B6F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B6F" w:rsidRPr="00AA2FAB" w:rsidRDefault="000C6B6F" w:rsidP="00447300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0C6B6F" w:rsidRPr="00AA2FAB" w:rsidTr="000C6B6F"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B6F" w:rsidRPr="00AA2FAB" w:rsidRDefault="000C6B6F" w:rsidP="00AA2FAB">
            <w:pPr>
              <w:pStyle w:val="2"/>
              <w:rPr>
                <w:rStyle w:val="a6"/>
                <w:color w:val="auto"/>
              </w:rPr>
            </w:pPr>
          </w:p>
          <w:p w:rsidR="000C6B6F" w:rsidRPr="00AA2FAB" w:rsidRDefault="00AA2FAB" w:rsidP="00AA2FAB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 xml:space="preserve">    </w:t>
            </w:r>
            <w:r w:rsidR="007B767D" w:rsidRPr="00AA2FAB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ПРОЧИЕ ВИДЫ ДЕЯТЕЛЬНОСТИ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B6F" w:rsidRPr="00AA2FAB" w:rsidRDefault="007B767D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96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6B6F" w:rsidRPr="00AA2FAB" w:rsidRDefault="007B767D" w:rsidP="00447300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Сведения отсутствуют</w:t>
            </w:r>
          </w:p>
        </w:tc>
      </w:tr>
      <w:tr w:rsidR="007B767D" w:rsidRPr="00AA2FAB" w:rsidTr="000C6B6F">
        <w:tc>
          <w:tcPr>
            <w:tcW w:w="5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67D" w:rsidRPr="00AA2FAB" w:rsidRDefault="007B767D" w:rsidP="00AA2FAB">
            <w:pPr>
              <w:pStyle w:val="2"/>
              <w:rPr>
                <w:rStyle w:val="a6"/>
                <w:color w:val="auto"/>
              </w:rPr>
            </w:pPr>
          </w:p>
          <w:p w:rsidR="007B767D" w:rsidRPr="00AA2FAB" w:rsidRDefault="00AA2FAB" w:rsidP="00AA2FAB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 xml:space="preserve">    </w:t>
            </w:r>
            <w:r w:rsidR="007B767D" w:rsidRPr="00AA2FAB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>ВСЕГО</w:t>
            </w:r>
            <w:r w:rsidRPr="00AA2FAB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bidi="ar-SA"/>
              </w:rPr>
              <w:t xml:space="preserve"> СУБЪЕКТОВ МСП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67D" w:rsidRPr="00AA2FAB" w:rsidRDefault="007B767D" w:rsidP="0021365F">
            <w:pPr>
              <w:spacing w:after="18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A2F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769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767D" w:rsidRPr="00AA2FAB" w:rsidRDefault="007B767D" w:rsidP="00447300">
            <w:pPr>
              <w:spacing w:after="18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DC4B7C" w:rsidRPr="00AA2FAB" w:rsidRDefault="00DC4B7C" w:rsidP="00DC4B7C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61905" w:rsidRPr="00AA2FAB" w:rsidRDefault="00A61905" w:rsidP="00FD40AD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A61905" w:rsidRPr="00AA2FAB" w:rsidSect="00DC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26E8B"/>
    <w:rsid w:val="0005386D"/>
    <w:rsid w:val="00055644"/>
    <w:rsid w:val="00077663"/>
    <w:rsid w:val="000C6B6F"/>
    <w:rsid w:val="000F5F7B"/>
    <w:rsid w:val="0013755E"/>
    <w:rsid w:val="00150020"/>
    <w:rsid w:val="00180595"/>
    <w:rsid w:val="00193C12"/>
    <w:rsid w:val="001B203E"/>
    <w:rsid w:val="0021365F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B767D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A36F3"/>
    <w:rsid w:val="008B03B1"/>
    <w:rsid w:val="008D40AD"/>
    <w:rsid w:val="0093463F"/>
    <w:rsid w:val="00950789"/>
    <w:rsid w:val="009A1F87"/>
    <w:rsid w:val="009A68FD"/>
    <w:rsid w:val="009C3170"/>
    <w:rsid w:val="009C39A6"/>
    <w:rsid w:val="009F4B5F"/>
    <w:rsid w:val="009F6761"/>
    <w:rsid w:val="00A61905"/>
    <w:rsid w:val="00AA2FAB"/>
    <w:rsid w:val="00AB232E"/>
    <w:rsid w:val="00B16AFE"/>
    <w:rsid w:val="00B16B1B"/>
    <w:rsid w:val="00B60609"/>
    <w:rsid w:val="00BA4FCD"/>
    <w:rsid w:val="00BE272E"/>
    <w:rsid w:val="00BF6CB2"/>
    <w:rsid w:val="00C62325"/>
    <w:rsid w:val="00CA247C"/>
    <w:rsid w:val="00CA5A29"/>
    <w:rsid w:val="00CB355E"/>
    <w:rsid w:val="00D3017E"/>
    <w:rsid w:val="00DB707E"/>
    <w:rsid w:val="00DC05A6"/>
    <w:rsid w:val="00DC4B7C"/>
    <w:rsid w:val="00E00D8D"/>
    <w:rsid w:val="00E01A21"/>
    <w:rsid w:val="00E1163C"/>
    <w:rsid w:val="00E251F2"/>
    <w:rsid w:val="00E449AC"/>
    <w:rsid w:val="00E86705"/>
    <w:rsid w:val="00E96DFD"/>
    <w:rsid w:val="00EB2D36"/>
    <w:rsid w:val="00EC4A7C"/>
    <w:rsid w:val="00EE4BA5"/>
    <w:rsid w:val="00F912D2"/>
    <w:rsid w:val="00FD40AD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paragraph" w:styleId="2">
    <w:name w:val="toc 2"/>
    <w:basedOn w:val="a"/>
    <w:next w:val="a"/>
    <w:autoRedefine/>
    <w:uiPriority w:val="39"/>
    <w:rsid w:val="00AA2FAB"/>
    <w:pPr>
      <w:widowControl/>
      <w:tabs>
        <w:tab w:val="right" w:leader="dot" w:pos="10195"/>
      </w:tabs>
      <w:ind w:left="240"/>
    </w:pPr>
    <w:rPr>
      <w:rFonts w:ascii="Times New Roman" w:eastAsia="Times New Roman" w:hAnsi="Times New Roman" w:cs="Times New Roman"/>
      <w:noProof/>
      <w:color w:val="auto"/>
      <w:sz w:val="28"/>
      <w:szCs w:val="28"/>
      <w:lang w:bidi="ar-SA"/>
    </w:rPr>
  </w:style>
  <w:style w:type="character" w:styleId="a6">
    <w:name w:val="Hyperlink"/>
    <w:uiPriority w:val="99"/>
    <w:unhideWhenUsed/>
    <w:rsid w:val="002136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2024-06-11T09:12:00Z</cp:lastPrinted>
  <dcterms:created xsi:type="dcterms:W3CDTF">2024-06-19T06:07:00Z</dcterms:created>
  <dcterms:modified xsi:type="dcterms:W3CDTF">2024-06-19T06:07:00Z</dcterms:modified>
</cp:coreProperties>
</file>