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2C" w:rsidRDefault="006F3E2C" w:rsidP="006F3E2C">
      <w:pPr>
        <w:spacing w:after="54" w:line="240" w:lineRule="auto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«</w:t>
      </w:r>
      <w:proofErr w:type="spellStart"/>
      <w:r w:rsidRPr="006F3E2C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Работа</w:t>
      </w:r>
      <w:proofErr w:type="gramStart"/>
      <w:r w:rsidRPr="006F3E2C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.р</w:t>
      </w:r>
      <w:proofErr w:type="gramEnd"/>
      <w:r w:rsidRPr="006F3E2C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у</w:t>
      </w:r>
      <w:proofErr w:type="spellEnd"/>
      <w:r w:rsidRPr="006F3E2C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»: треть россиян согласятся перейти на «серые» зарплаты при их двукратном повышении</w:t>
      </w:r>
    </w:p>
    <w:p w:rsidR="002A7F53" w:rsidRPr="006F3E2C" w:rsidRDefault="002A7F53" w:rsidP="006F3E2C">
      <w:pPr>
        <w:spacing w:after="54" w:line="240" w:lineRule="auto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</w:pPr>
    </w:p>
    <w:p w:rsidR="006F3E2C" w:rsidRPr="002A7F53" w:rsidRDefault="006F3E2C" w:rsidP="002A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Около трети россиян (31%) готовы согласиться на оплату труда «серым» способом и на неофициальные выплаты, если бы их повысили в два и более раз. Об этом </w:t>
      </w:r>
      <w:hyperlink r:id="rId4" w:tgtFrame="_blank" w:history="1">
        <w:r w:rsidRPr="002A7F53">
          <w:rPr>
            <w:rFonts w:ascii="Times New Roman" w:eastAsia="Times New Roman" w:hAnsi="Times New Roman" w:cs="Times New Roman"/>
            <w:color w:val="B11116"/>
            <w:sz w:val="28"/>
            <w:szCs w:val="28"/>
            <w:lang w:eastAsia="ru-RU"/>
          </w:rPr>
          <w:t>сообщает</w:t>
        </w:r>
      </w:hyperlink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РБК со ссылкой на результаты опроса, проведенного сотрудниками сервиса по поиску работы и подбора персонала «</w:t>
      </w:r>
      <w:proofErr w:type="spellStart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Работа</w:t>
      </w:r>
      <w:proofErr w:type="gramStart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.р</w:t>
      </w:r>
      <w:proofErr w:type="gramEnd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</w:t>
      </w:r>
      <w:proofErr w:type="spellEnd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».</w:t>
      </w:r>
    </w:p>
    <w:p w:rsidR="006F3E2C" w:rsidRPr="002A7F53" w:rsidRDefault="006F3E2C" w:rsidP="002A7F53">
      <w:pPr>
        <w:spacing w:after="215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«Почти три четверти россиян (72%) получают зарплаты полностью официально, при этом треть согласилась бы на неофициальные выплаты и «серые зарплаты», если бы их повысили в два и более раз», — говорится в материале.</w:t>
      </w:r>
    </w:p>
    <w:p w:rsidR="006F3E2C" w:rsidRPr="002A7F53" w:rsidRDefault="006F3E2C" w:rsidP="002A7F53">
      <w:pPr>
        <w:spacing w:after="215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то же время почти каждый пятый россиянин (19%), принявший участие в опросе, признался, что его работодатель выплачивает зарплату по «серой» схеме. Этот вариант подразумевает выдачу части денежных средств официально, тогда как остальная доля зарплаты выдается «в конверте», уточняется в статье.</w:t>
      </w:r>
    </w:p>
    <w:p w:rsidR="006F3E2C" w:rsidRPr="002A7F53" w:rsidRDefault="006F3E2C" w:rsidP="002A7F53">
      <w:pPr>
        <w:spacing w:after="215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Чаще всего получение «серых зарплат» наблюдается в </w:t>
      </w:r>
      <w:proofErr w:type="spellStart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ретейле</w:t>
      </w:r>
      <w:proofErr w:type="spellEnd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торговле (22%), строительном секторе (21%) и в области охраны и безопасности (18%). Далее в рейтинге по этому показателю с определенным отставанием расположились такие отрасли российского рынка труда, как бухгалтерия (7%), а также культура и развлечения (6%).</w:t>
      </w:r>
    </w:p>
    <w:p w:rsidR="006F3E2C" w:rsidRPr="002A7F53" w:rsidRDefault="006F3E2C" w:rsidP="002A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 ноября доцент кафедры </w:t>
      </w:r>
      <w:hyperlink r:id="rId5" w:history="1">
        <w:r w:rsidRPr="002A7F53">
          <w:rPr>
            <w:rFonts w:ascii="Times New Roman" w:eastAsia="Times New Roman" w:hAnsi="Times New Roman" w:cs="Times New Roman"/>
            <w:color w:val="292929"/>
            <w:sz w:val="28"/>
            <w:szCs w:val="28"/>
            <w:lang w:eastAsia="ru-RU"/>
          </w:rPr>
          <w:t>Торгово-промышленной палаты России</w:t>
        </w:r>
      </w:hyperlink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«Управление человеческими ресурсами» РЭУ им. Г.В. Плеханова Людмила Иванова-Швец </w:t>
      </w:r>
      <w:hyperlink r:id="rId6" w:history="1">
        <w:r w:rsidRPr="002A7F53">
          <w:rPr>
            <w:rFonts w:ascii="Times New Roman" w:eastAsia="Times New Roman" w:hAnsi="Times New Roman" w:cs="Times New Roman"/>
            <w:color w:val="B11116"/>
            <w:sz w:val="28"/>
            <w:szCs w:val="28"/>
            <w:lang w:eastAsia="ru-RU"/>
          </w:rPr>
          <w:t>заявила</w:t>
        </w:r>
      </w:hyperlink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что ожидать повышения зарплаты с 1 января наступающего года могут те сотрудники, чей доход зависит от минимального </w:t>
      </w:r>
      <w:proofErr w:type="gramStart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размера оплаты труда</w:t>
      </w:r>
      <w:proofErr w:type="gramEnd"/>
      <w:r w:rsidRPr="002A7F5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(МРОТ). Индексация заработной платы в следующем году также ожидается у работников государственной сферы.</w:t>
      </w:r>
    </w:p>
    <w:p w:rsidR="00E16803" w:rsidRPr="002A7F53" w:rsidRDefault="00E16803" w:rsidP="002A7F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6803" w:rsidRPr="002A7F53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8175A"/>
    <w:rsid w:val="00217D3A"/>
    <w:rsid w:val="002A7F53"/>
    <w:rsid w:val="00322E96"/>
    <w:rsid w:val="005A66FC"/>
    <w:rsid w:val="006F3E2C"/>
    <w:rsid w:val="00D10B47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6F3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-item">
    <w:name w:val="author-item"/>
    <w:basedOn w:val="a0"/>
    <w:rsid w:val="006F3E2C"/>
  </w:style>
  <w:style w:type="character" w:styleId="a3">
    <w:name w:val="Hyperlink"/>
    <w:basedOn w:val="a0"/>
    <w:uiPriority w:val="99"/>
    <w:semiHidden/>
    <w:unhideWhenUsed/>
    <w:rsid w:val="006F3E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3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7882">
          <w:marLeft w:val="1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557164">
          <w:marLeft w:val="1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6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574179">
          <w:marLeft w:val="1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zeta.ru/business/news/2022/11/11/19007521.shtml" TargetMode="External"/><Relationship Id="rId5" Type="http://schemas.openxmlformats.org/officeDocument/2006/relationships/hyperlink" Target="https://www.gazeta.ru/tags/organization/torgovo-promyshlennaya_palata.shtml" TargetMode="External"/><Relationship Id="rId4" Type="http://schemas.openxmlformats.org/officeDocument/2006/relationships/hyperlink" Target="https://www.rbc.ru/society/16/11/2022/637446439a79471d88b5855f?utm_source=yxnews&amp;utm_medium=deskt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2023-04-28T09:57:00Z</dcterms:created>
  <dcterms:modified xsi:type="dcterms:W3CDTF">2023-04-28T10:10:00Z</dcterms:modified>
</cp:coreProperties>
</file>