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50BD" w:rsidRPr="004D50BD" w:rsidRDefault="004D50BD" w:rsidP="004D50BD">
      <w:pPr>
        <w:spacing w:before="100" w:beforeAutospacing="1" w:after="100" w:afterAutospacing="1"/>
        <w:outlineLvl w:val="0"/>
        <w:rPr>
          <w:rFonts w:ascii="Arial" w:eastAsia="Times New Roman" w:hAnsi="Arial" w:cs="Arial"/>
          <w:b/>
          <w:bCs/>
          <w:color w:val="474747"/>
          <w:kern w:val="36"/>
          <w:sz w:val="48"/>
          <w:szCs w:val="48"/>
        </w:rPr>
      </w:pPr>
      <w:r w:rsidRPr="004D50BD">
        <w:rPr>
          <w:rFonts w:ascii="Arial" w:eastAsia="Times New Roman" w:hAnsi="Arial" w:cs="Arial"/>
          <w:b/>
          <w:bCs/>
          <w:color w:val="474747"/>
          <w:kern w:val="36"/>
          <w:sz w:val="48"/>
          <w:szCs w:val="48"/>
        </w:rPr>
        <w:t>В Курске стартовал конкурсный отбор в «Школу фермера»</w:t>
      </w:r>
    </w:p>
    <w:p w:rsidR="004D50BD" w:rsidRPr="004D50BD" w:rsidRDefault="004D50BD" w:rsidP="004D50BD">
      <w:pPr>
        <w:rPr>
          <w:rFonts w:ascii="Arial" w:eastAsia="Times New Roman" w:hAnsi="Arial" w:cs="Arial"/>
          <w:color w:val="474747"/>
          <w:sz w:val="14"/>
          <w:szCs w:val="14"/>
        </w:rPr>
      </w:pPr>
      <w:r>
        <w:rPr>
          <w:rFonts w:ascii="Arial" w:eastAsia="Times New Roman" w:hAnsi="Arial" w:cs="Arial"/>
          <w:noProof/>
          <w:color w:val="474747"/>
          <w:sz w:val="14"/>
          <w:szCs w:val="14"/>
        </w:rPr>
        <w:drawing>
          <wp:inline distT="0" distB="0" distL="0" distR="0">
            <wp:extent cx="5940425" cy="3958723"/>
            <wp:effectExtent l="19050" t="0" r="3175" b="0"/>
            <wp:docPr id="4" name="Рисунок 4" descr="C:\Users\Экономика\Desktop\Yvspr89CfN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Экономика\Desktop\Yvspr89CfNs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87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50BD" w:rsidRDefault="004D50BD" w:rsidP="004D50BD">
      <w:pPr>
        <w:jc w:val="both"/>
        <w:rPr>
          <w:rFonts w:ascii="Arial" w:eastAsia="Times New Roman" w:hAnsi="Arial" w:cs="Arial"/>
          <w:color w:val="474747"/>
          <w:sz w:val="14"/>
          <w:szCs w:val="14"/>
        </w:rPr>
      </w:pPr>
    </w:p>
    <w:p w:rsidR="004D50BD" w:rsidRDefault="004D50BD" w:rsidP="004D50BD">
      <w:pPr>
        <w:jc w:val="both"/>
        <w:rPr>
          <w:rFonts w:ascii="Times New Roman" w:eastAsia="Times New Roman" w:hAnsi="Times New Roman" w:cs="Times New Roman"/>
          <w:color w:val="474747"/>
          <w:sz w:val="24"/>
          <w:szCs w:val="24"/>
        </w:rPr>
      </w:pPr>
      <w:r w:rsidRPr="004D50BD">
        <w:rPr>
          <w:rFonts w:ascii="Times New Roman" w:eastAsia="Times New Roman" w:hAnsi="Times New Roman" w:cs="Times New Roman"/>
          <w:color w:val="474747"/>
          <w:sz w:val="24"/>
          <w:szCs w:val="24"/>
        </w:rPr>
        <w:t xml:space="preserve">Участники образовательного проекта «Школа фермера» </w:t>
      </w:r>
      <w:proofErr w:type="spellStart"/>
      <w:r w:rsidRPr="004D50BD">
        <w:rPr>
          <w:rFonts w:ascii="Times New Roman" w:eastAsia="Times New Roman" w:hAnsi="Times New Roman" w:cs="Times New Roman"/>
          <w:color w:val="474747"/>
          <w:sz w:val="24"/>
          <w:szCs w:val="24"/>
        </w:rPr>
        <w:t>Россельхозбанка</w:t>
      </w:r>
      <w:proofErr w:type="spellEnd"/>
      <w:r w:rsidRPr="004D50BD">
        <w:rPr>
          <w:rFonts w:ascii="Times New Roman" w:eastAsia="Times New Roman" w:hAnsi="Times New Roman" w:cs="Times New Roman"/>
          <w:color w:val="474747"/>
          <w:sz w:val="24"/>
          <w:szCs w:val="24"/>
        </w:rPr>
        <w:t xml:space="preserve"> смогут пройти бесплатное </w:t>
      </w:r>
      <w:proofErr w:type="gramStart"/>
      <w:r w:rsidRPr="004D50BD">
        <w:rPr>
          <w:rFonts w:ascii="Times New Roman" w:eastAsia="Times New Roman" w:hAnsi="Times New Roman" w:cs="Times New Roman"/>
          <w:color w:val="474747"/>
          <w:sz w:val="24"/>
          <w:szCs w:val="24"/>
        </w:rPr>
        <w:t>обучение по программе</w:t>
      </w:r>
      <w:proofErr w:type="gramEnd"/>
      <w:r w:rsidRPr="004D50BD">
        <w:rPr>
          <w:rFonts w:ascii="Times New Roman" w:eastAsia="Times New Roman" w:hAnsi="Times New Roman" w:cs="Times New Roman"/>
          <w:color w:val="474747"/>
          <w:sz w:val="24"/>
          <w:szCs w:val="24"/>
        </w:rPr>
        <w:t xml:space="preserve"> профессиональной подготовки по направлениям «Управление крестьянским (фермерским) хозяйством в области скотоводства» и «Управление крестьянским (фермерским) хозяйством в области переработки продукции животноводства».</w:t>
      </w:r>
      <w:r w:rsidRPr="004D50BD">
        <w:rPr>
          <w:rFonts w:ascii="Times New Roman" w:eastAsia="Times New Roman" w:hAnsi="Times New Roman" w:cs="Times New Roman"/>
          <w:color w:val="474747"/>
          <w:sz w:val="24"/>
          <w:szCs w:val="24"/>
        </w:rPr>
        <w:br/>
        <w:t xml:space="preserve">«Школа фермера» – это федеральный образовательный проект РСХБ на базе ведущих аграрных вузов и сельхозпредприятий, объединяющий возможности Министерства сельского хозяйства РФ, регионов, профильных вузов, крупного бизнеса и фермеров с целью подготовки профессиональных кадров для сельского хозяйства. Это уже третий поток обучения </w:t>
      </w:r>
      <w:proofErr w:type="gramStart"/>
      <w:r w:rsidRPr="004D50BD">
        <w:rPr>
          <w:rFonts w:ascii="Times New Roman" w:eastAsia="Times New Roman" w:hAnsi="Times New Roman" w:cs="Times New Roman"/>
          <w:color w:val="474747"/>
          <w:sz w:val="24"/>
          <w:szCs w:val="24"/>
        </w:rPr>
        <w:t>в</w:t>
      </w:r>
      <w:proofErr w:type="gramEnd"/>
      <w:r w:rsidRPr="004D50BD">
        <w:rPr>
          <w:rFonts w:ascii="Times New Roman" w:eastAsia="Times New Roman" w:hAnsi="Times New Roman" w:cs="Times New Roman"/>
          <w:color w:val="474747"/>
          <w:sz w:val="24"/>
          <w:szCs w:val="24"/>
        </w:rPr>
        <w:t xml:space="preserve"> </w:t>
      </w:r>
      <w:proofErr w:type="gramStart"/>
      <w:r w:rsidRPr="004D50BD">
        <w:rPr>
          <w:rFonts w:ascii="Times New Roman" w:eastAsia="Times New Roman" w:hAnsi="Times New Roman" w:cs="Times New Roman"/>
          <w:color w:val="474747"/>
          <w:sz w:val="24"/>
          <w:szCs w:val="24"/>
        </w:rPr>
        <w:t>Курском</w:t>
      </w:r>
      <w:proofErr w:type="gramEnd"/>
      <w:r w:rsidRPr="004D50BD">
        <w:rPr>
          <w:rFonts w:ascii="Times New Roman" w:eastAsia="Times New Roman" w:hAnsi="Times New Roman" w:cs="Times New Roman"/>
          <w:color w:val="474747"/>
          <w:sz w:val="24"/>
          <w:szCs w:val="24"/>
        </w:rPr>
        <w:t xml:space="preserve"> ГАУ», – отметил директор Курского регионального филиала </w:t>
      </w:r>
      <w:proofErr w:type="spellStart"/>
      <w:r w:rsidRPr="004D50BD">
        <w:rPr>
          <w:rFonts w:ascii="Times New Roman" w:eastAsia="Times New Roman" w:hAnsi="Times New Roman" w:cs="Times New Roman"/>
          <w:color w:val="474747"/>
          <w:sz w:val="24"/>
          <w:szCs w:val="24"/>
        </w:rPr>
        <w:t>Россельхозбанка</w:t>
      </w:r>
      <w:proofErr w:type="spellEnd"/>
      <w:r w:rsidRPr="004D50BD">
        <w:rPr>
          <w:rFonts w:ascii="Times New Roman" w:eastAsia="Times New Roman" w:hAnsi="Times New Roman" w:cs="Times New Roman"/>
          <w:color w:val="474747"/>
          <w:sz w:val="24"/>
          <w:szCs w:val="24"/>
        </w:rPr>
        <w:t xml:space="preserve"> Роман </w:t>
      </w:r>
      <w:proofErr w:type="spellStart"/>
      <w:r w:rsidRPr="004D50BD">
        <w:rPr>
          <w:rFonts w:ascii="Times New Roman" w:eastAsia="Times New Roman" w:hAnsi="Times New Roman" w:cs="Times New Roman"/>
          <w:color w:val="474747"/>
          <w:sz w:val="24"/>
          <w:szCs w:val="24"/>
        </w:rPr>
        <w:t>Долещук</w:t>
      </w:r>
      <w:proofErr w:type="spellEnd"/>
      <w:r w:rsidRPr="004D50BD">
        <w:rPr>
          <w:rFonts w:ascii="Times New Roman" w:eastAsia="Times New Roman" w:hAnsi="Times New Roman" w:cs="Times New Roman"/>
          <w:color w:val="474747"/>
          <w:sz w:val="24"/>
          <w:szCs w:val="24"/>
        </w:rPr>
        <w:t>.</w:t>
      </w:r>
    </w:p>
    <w:p w:rsidR="004D50BD" w:rsidRPr="004D50BD" w:rsidRDefault="004D50BD" w:rsidP="004D50BD">
      <w:pPr>
        <w:jc w:val="both"/>
        <w:rPr>
          <w:rFonts w:ascii="Times New Roman" w:eastAsia="Times New Roman" w:hAnsi="Times New Roman" w:cs="Times New Roman"/>
          <w:color w:val="474747"/>
          <w:sz w:val="24"/>
          <w:szCs w:val="24"/>
        </w:rPr>
      </w:pPr>
      <w:r w:rsidRPr="004D50BD">
        <w:rPr>
          <w:rFonts w:ascii="Times New Roman" w:eastAsia="Times New Roman" w:hAnsi="Times New Roman" w:cs="Times New Roman"/>
          <w:color w:val="474747"/>
          <w:sz w:val="24"/>
          <w:szCs w:val="24"/>
        </w:rPr>
        <w:br/>
        <w:t>Бесплатное обучение пройдет на базе Курского ГАУ. Выпускники получат документы государственного образца. Проект реализуется при поддержке регионального Министерства сельского хозяйства и Центра компетенций в АПК Курской области.</w:t>
      </w:r>
      <w:r w:rsidRPr="004D50BD">
        <w:rPr>
          <w:rFonts w:ascii="Times New Roman" w:eastAsia="Times New Roman" w:hAnsi="Times New Roman" w:cs="Times New Roman"/>
          <w:color w:val="474747"/>
          <w:sz w:val="24"/>
          <w:szCs w:val="24"/>
        </w:rPr>
        <w:br/>
        <w:t xml:space="preserve">Участниками могут стать имеющие высшее или среднее профессиональное образование граждане, планирующие заниматься предпринимательской деятельностью, главы крестьянских (фермерских) хозяйств, предприниматели, </w:t>
      </w:r>
      <w:proofErr w:type="spellStart"/>
      <w:r w:rsidRPr="004D50BD">
        <w:rPr>
          <w:rFonts w:ascii="Times New Roman" w:eastAsia="Times New Roman" w:hAnsi="Times New Roman" w:cs="Times New Roman"/>
          <w:color w:val="474747"/>
          <w:sz w:val="24"/>
          <w:szCs w:val="24"/>
        </w:rPr>
        <w:t>самозанятые</w:t>
      </w:r>
      <w:proofErr w:type="spellEnd"/>
      <w:r w:rsidRPr="004D50BD">
        <w:rPr>
          <w:rFonts w:ascii="Times New Roman" w:eastAsia="Times New Roman" w:hAnsi="Times New Roman" w:cs="Times New Roman"/>
          <w:color w:val="474747"/>
          <w:sz w:val="24"/>
          <w:szCs w:val="24"/>
        </w:rPr>
        <w:t xml:space="preserve"> владельцы личного подсобного хозяйства, постоянно проживающие на сельской территории Курской области.</w:t>
      </w:r>
      <w:r w:rsidRPr="004D50BD">
        <w:rPr>
          <w:rFonts w:ascii="Times New Roman" w:eastAsia="Times New Roman" w:hAnsi="Times New Roman" w:cs="Times New Roman"/>
          <w:color w:val="474747"/>
          <w:sz w:val="24"/>
          <w:szCs w:val="24"/>
        </w:rPr>
        <w:br/>
        <w:t>Отбор будет проходить на конкурсной основе по итогам анализа представленных документов. Занятия планируется начать во второй половине апреля. Заявки принимаются по 8 апреля включительно по электронной почте: </w:t>
      </w:r>
      <w:hyperlink r:id="rId5" w:history="1">
        <w:r w:rsidRPr="004D50BD">
          <w:rPr>
            <w:rFonts w:ascii="Times New Roman" w:eastAsia="Times New Roman" w:hAnsi="Times New Roman" w:cs="Times New Roman"/>
            <w:color w:val="017487"/>
            <w:sz w:val="24"/>
            <w:szCs w:val="24"/>
            <w:u w:val="single"/>
          </w:rPr>
          <w:t>metod-ipk@yandex.ru</w:t>
        </w:r>
      </w:hyperlink>
      <w:r w:rsidRPr="004D50BD">
        <w:rPr>
          <w:rFonts w:ascii="Times New Roman" w:eastAsia="Times New Roman" w:hAnsi="Times New Roman" w:cs="Times New Roman"/>
          <w:color w:val="474747"/>
          <w:sz w:val="24"/>
          <w:szCs w:val="24"/>
        </w:rPr>
        <w:t>. Все подробности об участии в проекте на сайте </w:t>
      </w:r>
      <w:hyperlink r:id="rId6" w:tgtFrame="_blank" w:history="1">
        <w:r w:rsidRPr="004D50BD">
          <w:rPr>
            <w:rFonts w:ascii="Times New Roman" w:eastAsia="Times New Roman" w:hAnsi="Times New Roman" w:cs="Times New Roman"/>
            <w:color w:val="017487"/>
            <w:sz w:val="24"/>
            <w:szCs w:val="24"/>
            <w:u w:val="single"/>
          </w:rPr>
          <w:t>https://kursksau.ru/</w:t>
        </w:r>
      </w:hyperlink>
      <w:r w:rsidRPr="004D50BD">
        <w:rPr>
          <w:rFonts w:ascii="Times New Roman" w:eastAsia="Times New Roman" w:hAnsi="Times New Roman" w:cs="Times New Roman"/>
          <w:color w:val="474747"/>
          <w:sz w:val="24"/>
          <w:szCs w:val="24"/>
        </w:rPr>
        <w:t>.</w:t>
      </w:r>
    </w:p>
    <w:p w:rsidR="008B03B1" w:rsidRPr="004D50BD" w:rsidRDefault="008B03B1">
      <w:pPr>
        <w:rPr>
          <w:rFonts w:ascii="Times New Roman" w:hAnsi="Times New Roman" w:cs="Times New Roman"/>
          <w:sz w:val="24"/>
          <w:szCs w:val="24"/>
        </w:rPr>
      </w:pPr>
    </w:p>
    <w:sectPr w:rsidR="008B03B1" w:rsidRPr="004D50BD" w:rsidSect="008B03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>
    <w:useFELayout/>
  </w:compat>
  <w:rsids>
    <w:rsidRoot w:val="004D50BD"/>
    <w:rsid w:val="004D50BD"/>
    <w:rsid w:val="008B03B1"/>
    <w:rsid w:val="009928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B03B1"/>
  </w:style>
  <w:style w:type="paragraph" w:styleId="1">
    <w:name w:val="heading 1"/>
    <w:basedOn w:val="a"/>
    <w:link w:val="10"/>
    <w:uiPriority w:val="9"/>
    <w:qFormat/>
    <w:rsid w:val="004D50BD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D50B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4D50B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4D50BD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D50B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D50B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728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24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127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027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260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971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away.php?to=https%3A%2F%2Fkursksau.ru%2F&amp;post=-181160244_102407&amp;cc_key=&amp;track_code=" TargetMode="External"/><Relationship Id="rId5" Type="http://schemas.openxmlformats.org/officeDocument/2006/relationships/hyperlink" Target="mailto:metod-ipk@yandex.r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273</Words>
  <Characters>1562</Characters>
  <Application>Microsoft Office Word</Application>
  <DocSecurity>0</DocSecurity>
  <Lines>13</Lines>
  <Paragraphs>3</Paragraphs>
  <ScaleCrop>false</ScaleCrop>
  <Company>SPecialiST RePack</Company>
  <LinksUpToDate>false</LinksUpToDate>
  <CharactersWithSpaces>1832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2</cp:revision>
  <dcterms:created xsi:type="dcterms:W3CDTF">2024-03-14T09:35:00Z</dcterms:created>
  <dcterms:modified xsi:type="dcterms:W3CDTF">2024-03-14T09:35:00Z</dcterms:modified>
</cp:coreProperties>
</file>