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AF5" w:rsidRPr="00784AF5" w:rsidRDefault="00784AF5" w:rsidP="00784AF5">
      <w:pPr>
        <w:widowControl/>
        <w:spacing w:after="712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</w:pPr>
      <w:r w:rsidRPr="00784AF5"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  <w:t>Состоялся семинар на тему: "Как работает современная экономика и почему важно управлять инфляцией?"</w:t>
      </w:r>
    </w:p>
    <w:p w:rsidR="00784AF5" w:rsidRPr="00784AF5" w:rsidRDefault="00784AF5" w:rsidP="00784AF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784AF5">
        <w:rPr>
          <w:rFonts w:ascii="Times New Roman" w:eastAsia="Times New Roman" w:hAnsi="Times New Roman" w:cs="Times New Roman"/>
          <w:color w:val="auto"/>
          <w:lang w:bidi="ar-SA"/>
        </w:rPr>
        <w:t> Мероприятие проведено в рамках Недели предпринимательства Отделением по Курской области ГУ Банка России по Центральному федеральному округу в рамках партнерского взаимодействия с Центром «Мой бизнес» по направлению финансового просвещения.</w:t>
      </w:r>
      <w:r w:rsidRPr="00784AF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784AF5">
        <w:rPr>
          <w:rFonts w:ascii="Times New Roman" w:eastAsia="Times New Roman" w:hAnsi="Times New Roman" w:cs="Times New Roman"/>
          <w:color w:val="auto"/>
          <w:lang w:bidi="ar-SA"/>
        </w:rPr>
        <w:br/>
        <w:t xml:space="preserve">Спикером </w:t>
      </w:r>
      <w:proofErr w:type="gramStart"/>
      <w:r w:rsidRPr="00784AF5">
        <w:rPr>
          <w:rFonts w:ascii="Times New Roman" w:eastAsia="Times New Roman" w:hAnsi="Times New Roman" w:cs="Times New Roman"/>
          <w:color w:val="auto"/>
          <w:lang w:bidi="ar-SA"/>
        </w:rPr>
        <w:t>выступила</w:t>
      </w:r>
      <w:proofErr w:type="gramEnd"/>
      <w:r w:rsidRPr="00784AF5">
        <w:rPr>
          <w:rFonts w:ascii="Times New Roman" w:eastAsia="Times New Roman" w:hAnsi="Times New Roman" w:cs="Times New Roman"/>
          <w:color w:val="auto"/>
          <w:lang w:bidi="ar-SA"/>
        </w:rPr>
        <w:t xml:space="preserve"> главный экономист Курского отделения Банка России </w:t>
      </w:r>
      <w:hyperlink r:id="rId4" w:history="1">
        <w:r w:rsidRPr="00784AF5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 xml:space="preserve">Ольга </w:t>
        </w:r>
        <w:proofErr w:type="spellStart"/>
        <w:r w:rsidRPr="00784AF5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Овчарова</w:t>
        </w:r>
        <w:proofErr w:type="spellEnd"/>
      </w:hyperlink>
      <w:r w:rsidRPr="00784AF5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784AF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784AF5">
        <w:rPr>
          <w:rFonts w:ascii="Times New Roman" w:eastAsia="Times New Roman" w:hAnsi="Times New Roman" w:cs="Times New Roman"/>
          <w:color w:val="auto"/>
          <w:lang w:bidi="ar-SA"/>
        </w:rPr>
        <w:br/>
        <w:t>Участники семинара узнали, в чем цель единой государственной экономической политики, как работает современная экономика, от чего зависит экономический рост, а также о том, какова официальная позиция Банка России по вопросам проводимой денежно-кредитной политики.</w:t>
      </w:r>
      <w:r w:rsidRPr="00784AF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784AF5">
        <w:rPr>
          <w:rFonts w:ascii="Times New Roman" w:eastAsia="Times New Roman" w:hAnsi="Times New Roman" w:cs="Times New Roman"/>
          <w:color w:val="auto"/>
          <w:lang w:bidi="ar-SA"/>
        </w:rPr>
        <w:br/>
        <w:t>Встреча получилась насыщенной и полезной. В ходе семинара участники получили ответы на многие вопросы, в том числе о ключевой ставке и прогнозе её изменения.</w:t>
      </w:r>
      <w:r w:rsidRPr="00784AF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784AF5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859235" cy="4015013"/>
            <wp:effectExtent l="19050" t="0" r="8165" b="0"/>
            <wp:docPr id="1" name="Рисунок 1" descr="https://sun9-68.userapi.com/impg/s7hbTEZp9dQVWorJITlliPmAQzXaGoc0FrUhMA/bVaxW52L3D0.jpg?size=2560x1707&amp;quality=96&amp;sign=06c0608d504e531f39055d43e6cd467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8.userapi.com/impg/s7hbTEZp9dQVWorJITlliPmAQzXaGoc0FrUhMA/bVaxW52L3D0.jpg?size=2560x1707&amp;quality=96&amp;sign=06c0608d504e531f39055d43e6cd467b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179" cy="4021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4AF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784AF5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lastRenderedPageBreak/>
        <w:drawing>
          <wp:inline distT="0" distB="0" distL="0" distR="0">
            <wp:extent cx="5838092" cy="3889527"/>
            <wp:effectExtent l="19050" t="0" r="0" b="0"/>
            <wp:docPr id="2" name="Рисунок 2" descr="https://sun9-57.userapi.com/impg/tLZCNyh-gvYO7TkGc5ikJSa74xTYKTi6aDYi7g/VT09M9Zy0WA.jpg?size=2560x1707&amp;quality=96&amp;sign=95350c70bfe91b89138169df763c30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7.userapi.com/impg/tLZCNyh-gvYO7TkGc5ikJSa74xTYKTi6aDYi7g/VT09M9Zy0WA.jpg?size=2560x1707&amp;quality=96&amp;sign=95350c70bfe91b89138169df763c30f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150" cy="3888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4AF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784AF5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839139" cy="3506875"/>
            <wp:effectExtent l="19050" t="0" r="9211" b="0"/>
            <wp:docPr id="3" name="Рисунок 3" descr="https://sun9-52.userapi.com/impg/PGmQGglubsXNNtkE5HBgkiPMp0BeodUfsPmC9Q/A8KhQuxTIhk.jpg?size=2560x1707&amp;quality=96&amp;sign=37a355991f9491c88e4b2a4ad12c6e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2.userapi.com/impg/PGmQGglubsXNNtkE5HBgkiPMp0BeodUfsPmC9Q/A8KhQuxTIhk.jpg?size=2560x1707&amp;quality=96&amp;sign=37a355991f9491c88e4b2a4ad12c6e6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668" cy="3507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AF5" w:rsidRPr="00784AF5" w:rsidRDefault="00784AF5" w:rsidP="00784AF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784AF5">
        <w:rPr>
          <w:rFonts w:ascii="Times New Roman" w:eastAsia="Times New Roman" w:hAnsi="Times New Roman" w:cs="Times New Roman"/>
          <w:color w:val="auto"/>
          <w:lang w:bidi="ar-SA"/>
        </w:rPr>
        <w:br/>
      </w:r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B5A3B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84AF5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784AF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84A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784AF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84A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4AF5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5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6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vk.com/olga23028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2024-03-27T12:41:00Z</cp:lastPrinted>
  <dcterms:created xsi:type="dcterms:W3CDTF">2024-05-24T05:30:00Z</dcterms:created>
  <dcterms:modified xsi:type="dcterms:W3CDTF">2024-05-24T05:30:00Z</dcterms:modified>
</cp:coreProperties>
</file>