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A1" w:rsidRPr="00C90FA1" w:rsidRDefault="00C90FA1" w:rsidP="00C90FA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0FA1">
        <w:rPr>
          <w:rFonts w:ascii="Times New Roman" w:hAnsi="Times New Roman" w:cs="Times New Roman"/>
          <w:b/>
          <w:color w:val="000000"/>
          <w:sz w:val="28"/>
          <w:szCs w:val="28"/>
        </w:rPr>
        <w:t>ЦП «Мой экспорт»</w:t>
      </w:r>
    </w:p>
    <w:p w:rsidR="00C90FA1" w:rsidRPr="00C90FA1" w:rsidRDefault="00C90FA1" w:rsidP="00C90F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FA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t xml:space="preserve"> Цифровая платформа «Мой экспорт» была запущена в ноябре 2020 года в рамках национального проекта «Международная кооперация и экспорт». Она работает в режиме одного окна и предоставляет экспортерам </w:t>
      </w:r>
      <w:proofErr w:type="spellStart"/>
      <w:r w:rsidRPr="00C90FA1">
        <w:rPr>
          <w:rFonts w:ascii="Times New Roman" w:hAnsi="Times New Roman" w:cs="Times New Roman"/>
          <w:color w:val="000000"/>
          <w:sz w:val="24"/>
          <w:szCs w:val="24"/>
        </w:rPr>
        <w:t>онлайн-доступ</w:t>
      </w:r>
      <w:proofErr w:type="spellEnd"/>
      <w:r w:rsidRPr="00C90FA1">
        <w:rPr>
          <w:rFonts w:ascii="Times New Roman" w:hAnsi="Times New Roman" w:cs="Times New Roman"/>
          <w:color w:val="000000"/>
          <w:sz w:val="24"/>
          <w:szCs w:val="24"/>
        </w:rPr>
        <w:t xml:space="preserve"> к государственным и бизне</w:t>
      </w:r>
      <w:proofErr w:type="gramStart"/>
      <w:r w:rsidRPr="00C90FA1">
        <w:rPr>
          <w:rFonts w:ascii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C90FA1">
        <w:rPr>
          <w:rFonts w:ascii="Times New Roman" w:hAnsi="Times New Roman" w:cs="Times New Roman"/>
          <w:color w:val="000000"/>
          <w:sz w:val="24"/>
          <w:szCs w:val="24"/>
        </w:rPr>
        <w:t xml:space="preserve"> услугам.</w:t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0FA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t> Услуги цифровой платформы «Мой экспорт» предназначены как для потенциальных и начинающих экспортеров, так и для экспортеров, имеющих опыт ведения внешнеэкономической деятельности.</w:t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0FA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t> Главная цель платформы — упростить российским предпринимателям выход на внешние рынки. Экосистема обеспечивает бесшовное взаимодействие между компаниями, государством и другими участниками внешнеэкономической деятельности.</w:t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0FA1">
        <w:rPr>
          <w:rFonts w:ascii="Times New Roman" w:hAnsi="Times New Roman" w:cs="Times New Roman"/>
          <w:color w:val="000000"/>
          <w:sz w:val="24"/>
          <w:szCs w:val="24"/>
        </w:rPr>
        <w:br/>
        <w:t>Чтобы получить доступ к услугам цифровой платформы «Мой экспорт» необходимо зарегистрироваться, с помощью учетной записи ЕСИА (Единая система идентификации и аутентификации) или УКЭП (усиленная квалифицированная электронная подпись)</w:t>
      </w:r>
      <w:proofErr w:type="gramStart"/>
      <w:r w:rsidRPr="00C90FA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90FA1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C90FA1">
          <w:rPr>
            <w:rStyle w:val="a4"/>
            <w:rFonts w:ascii="Times New Roman" w:hAnsi="Times New Roman" w:cs="Times New Roman"/>
            <w:sz w:val="24"/>
            <w:szCs w:val="24"/>
          </w:rPr>
          <w:t>#</w:t>
        </w:r>
        <w:proofErr w:type="gramStart"/>
        <w:r w:rsidRPr="00C90FA1">
          <w:rPr>
            <w:rStyle w:val="a4"/>
            <w:rFonts w:ascii="Times New Roman" w:hAnsi="Times New Roman" w:cs="Times New Roman"/>
            <w:sz w:val="24"/>
            <w:szCs w:val="24"/>
          </w:rPr>
          <w:t>э</w:t>
        </w:r>
        <w:proofErr w:type="gramEnd"/>
        <w:r w:rsidRPr="00C90FA1">
          <w:rPr>
            <w:rStyle w:val="a4"/>
            <w:rFonts w:ascii="Times New Roman" w:hAnsi="Times New Roman" w:cs="Times New Roman"/>
            <w:sz w:val="24"/>
            <w:szCs w:val="24"/>
          </w:rPr>
          <w:t>кономика46</w:t>
        </w:r>
      </w:hyperlink>
      <w:r w:rsidRPr="00C90FA1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C90FA1">
          <w:rPr>
            <w:rStyle w:val="a4"/>
            <w:rFonts w:ascii="Times New Roman" w:hAnsi="Times New Roman" w:cs="Times New Roman"/>
            <w:sz w:val="24"/>
            <w:szCs w:val="24"/>
          </w:rPr>
          <w:t>#регион46</w:t>
        </w:r>
      </w:hyperlink>
      <w:r w:rsidRPr="00C90FA1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9" w:history="1">
        <w:r w:rsidRPr="00C90FA1">
          <w:rPr>
            <w:rStyle w:val="a4"/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C90FA1">
          <w:rPr>
            <w:rStyle w:val="a4"/>
            <w:rFonts w:ascii="Times New Roman" w:hAnsi="Times New Roman" w:cs="Times New Roman"/>
            <w:sz w:val="24"/>
            <w:szCs w:val="24"/>
          </w:rPr>
          <w:t>мойэкспорт</w:t>
        </w:r>
        <w:proofErr w:type="spellEnd"/>
      </w:hyperlink>
    </w:p>
    <w:p w:rsidR="00C90FA1" w:rsidRDefault="00C90FA1" w:rsidP="00C90FA1">
      <w:pPr>
        <w:shd w:val="clear" w:color="auto" w:fill="FFFFFF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5838825" cy="3933825"/>
            <wp:effectExtent l="19050" t="0" r="0" b="0"/>
            <wp:docPr id="4" name="Рисунок 4" descr="https://sun1-91.userapi.com/impg/aAGQwJhFZyju7UnS8XgVpN6QFb1GpWOtEcijyA/jWgfr75-eBU.jpg?size=1000x1000&amp;quality=96&amp;sign=e38a9020dc0839d2403e220ae1980344&amp;c_uniq_tag=mjCjxwa0LulJo5YowGiV1Y-spPQdztaoFAgVjlY-vz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1.userapi.com/impg/aAGQwJhFZyju7UnS8XgVpN6QFb1GpWOtEcijyA/jWgfr75-eBU.jpg?size=1000x1000&amp;quality=96&amp;sign=e38a9020dc0839d2403e220ae1980344&amp;c_uniq_tag=mjCjxwa0LulJo5YowGiV1Y-spPQdztaoFAgVjlY-vzM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15" cy="393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0FA1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0C2CBB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C90FA1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0%D0%B5%D0%B3%D0%B8%D0%BE%D0%BD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1%8D%D0%BA%D0%BE%D0%BD%D0%BE%D0%BC%D0%B8%D0%BA%D0%B04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BC%D0%BE%D0%B9%D1%8D%D0%BA%D1%81%D0%BF%D0%BE%D1%8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2023-06-23T08:48:00Z</dcterms:created>
  <dcterms:modified xsi:type="dcterms:W3CDTF">2023-06-23T08:48:00Z</dcterms:modified>
</cp:coreProperties>
</file>