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63228D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D34AC4">
        <w:rPr>
          <w:rFonts w:ascii="Times New Roman" w:hAnsi="Times New Roman" w:cs="Times New Roman"/>
          <w:sz w:val="28"/>
          <w:szCs w:val="28"/>
        </w:rPr>
        <w:t>2</w:t>
      </w:r>
      <w:r w:rsidR="00546D9F">
        <w:rPr>
          <w:rFonts w:ascii="Times New Roman" w:hAnsi="Times New Roman" w:cs="Times New Roman"/>
          <w:sz w:val="28"/>
          <w:szCs w:val="28"/>
        </w:rPr>
        <w:t>9</w:t>
      </w:r>
      <w:r w:rsidR="00D34AC4">
        <w:rPr>
          <w:rFonts w:ascii="Times New Roman" w:hAnsi="Times New Roman" w:cs="Times New Roman"/>
          <w:sz w:val="28"/>
          <w:szCs w:val="28"/>
        </w:rPr>
        <w:t>.01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1</w:t>
      </w:r>
      <w:r w:rsidR="00D34AC4">
        <w:rPr>
          <w:rFonts w:ascii="Times New Roman" w:hAnsi="Times New Roman" w:cs="Times New Roman"/>
          <w:sz w:val="28"/>
          <w:szCs w:val="28"/>
        </w:rPr>
        <w:t>7</w:t>
      </w:r>
      <w:r w:rsidRPr="008B6A4A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F36793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 за 2023 год</w:t>
      </w:r>
    </w:p>
    <w:p w:rsidR="000A7B80" w:rsidRPr="008B6A4A" w:rsidRDefault="000A7B80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8B6A4A" w:rsidRDefault="006E0A34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8B6A4A" w:rsidRPr="008B6A4A">
        <w:rPr>
          <w:rFonts w:ascii="Times New Roman" w:hAnsi="Times New Roman" w:cs="Times New Roman"/>
          <w:sz w:val="28"/>
          <w:szCs w:val="28"/>
        </w:rPr>
        <w:t>Отчет</w:t>
      </w:r>
      <w:r w:rsidRPr="008B6A4A">
        <w:rPr>
          <w:rFonts w:ascii="Times New Roman" w:hAnsi="Times New Roman" w:cs="Times New Roman"/>
          <w:sz w:val="28"/>
          <w:szCs w:val="28"/>
        </w:rPr>
        <w:t xml:space="preserve"> </w:t>
      </w:r>
      <w:r w:rsidR="008B6A4A" w:rsidRPr="008B6A4A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О.В. </w:t>
      </w:r>
      <w:proofErr w:type="spellStart"/>
      <w:r w:rsidR="008B6A4A" w:rsidRPr="008B6A4A">
        <w:rPr>
          <w:rFonts w:ascii="Times New Roman" w:hAnsi="Times New Roman" w:cs="Times New Roman"/>
          <w:sz w:val="28"/>
          <w:szCs w:val="28"/>
        </w:rPr>
        <w:t>Шмигириловой</w:t>
      </w:r>
      <w:proofErr w:type="spellEnd"/>
      <w:r w:rsidR="008B6A4A" w:rsidRPr="008B6A4A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 xml:space="preserve">  </w:t>
      </w:r>
      <w:r w:rsidR="00D93FDE" w:rsidRPr="008B6A4A">
        <w:rPr>
          <w:rFonts w:ascii="Times New Roman" w:hAnsi="Times New Roman" w:cs="Times New Roman"/>
          <w:sz w:val="28"/>
          <w:szCs w:val="28"/>
        </w:rPr>
        <w:t>о</w:t>
      </w:r>
      <w:r w:rsidR="000A7B80" w:rsidRPr="008B6A4A">
        <w:rPr>
          <w:rFonts w:ascii="Times New Roman" w:hAnsi="Times New Roman" w:cs="Times New Roman"/>
          <w:sz w:val="28"/>
          <w:szCs w:val="28"/>
        </w:rPr>
        <w:t xml:space="preserve"> </w:t>
      </w:r>
      <w:r w:rsidR="008B6A4A" w:rsidRPr="008B6A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работе</w:t>
      </w:r>
      <w:r w:rsidR="00EC0C09" w:rsidRPr="008B6A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Общественного совета </w:t>
      </w:r>
      <w:r w:rsidR="008B6A4A" w:rsidRPr="008B6A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2023 год</w:t>
      </w:r>
      <w:r w:rsidR="00332D18" w:rsidRPr="008B6A4A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Pr="008B6A4A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4A" w:rsidRPr="008B6A4A" w:rsidRDefault="008B6A4A" w:rsidP="008B6A4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Отчет о работе Общественного совета за 2023 год принять к сведению.</w:t>
      </w:r>
    </w:p>
    <w:p w:rsidR="001D693E" w:rsidRPr="008B6A4A" w:rsidRDefault="008B6A4A" w:rsidP="008B6A4A">
      <w:pPr>
        <w:pStyle w:val="a3"/>
        <w:numPr>
          <w:ilvl w:val="0"/>
          <w:numId w:val="7"/>
        </w:numPr>
        <w:shd w:val="clear" w:color="auto" w:fill="FFFFFF"/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A">
        <w:rPr>
          <w:rFonts w:ascii="Times New Roman" w:hAnsi="Times New Roman" w:cs="Times New Roman"/>
          <w:sz w:val="28"/>
          <w:szCs w:val="28"/>
        </w:rPr>
        <w:t>Работу Общественного Совета за 2023 год признать удовлетворительной</w:t>
      </w:r>
    </w:p>
    <w:p w:rsidR="001D693E" w:rsidRPr="008B6A4A" w:rsidRDefault="008B6A4A" w:rsidP="008B6A4A">
      <w:pPr>
        <w:shd w:val="clear" w:color="auto" w:fill="FFFFFF"/>
        <w:kinsoku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D693E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="001D693E" w:rsidRPr="008B6A4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8B6A4A">
        <w:rPr>
          <w:rFonts w:ascii="Times New Roman" w:hAnsi="Times New Roman" w:cs="Times New Roman"/>
          <w:sz w:val="28"/>
          <w:szCs w:val="28"/>
        </w:rPr>
        <w:t>)</w:t>
      </w:r>
      <w:r w:rsidR="001D693E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8B6A4A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1D693E" w:rsidRPr="008B6A4A" w:rsidRDefault="001D693E" w:rsidP="008B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B6A4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Утвержден</w:t>
      </w:r>
      <w:r>
        <w:rPr>
          <w:rFonts w:ascii="Times New Roman" w:hAnsi="Times New Roman" w:cs="Times New Roman"/>
          <w:sz w:val="32"/>
          <w:szCs w:val="32"/>
        </w:rPr>
        <w:t xml:space="preserve"> Решением</w:t>
      </w:r>
      <w:r w:rsidRPr="008B6A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Общественного</w:t>
      </w:r>
      <w:r w:rsidRPr="008B6A4A">
        <w:rPr>
          <w:rFonts w:ascii="Times New Roman" w:hAnsi="Times New Roman" w:cs="Times New Roman"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B6A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B6A4A">
        <w:rPr>
          <w:rFonts w:ascii="Times New Roman" w:hAnsi="Times New Roman" w:cs="Times New Roman"/>
          <w:sz w:val="32"/>
          <w:szCs w:val="32"/>
        </w:rPr>
        <w:t xml:space="preserve">при Главе Октябрьского района </w:t>
      </w:r>
    </w:p>
    <w:p w:rsidR="008B6A4A" w:rsidRP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B6A4A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B6A4A" w:rsidRPr="008B6A4A" w:rsidRDefault="008B6A4A" w:rsidP="008B6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D34AC4">
        <w:rPr>
          <w:rFonts w:ascii="Times New Roman" w:hAnsi="Times New Roman" w:cs="Times New Roman"/>
          <w:sz w:val="28"/>
          <w:szCs w:val="28"/>
        </w:rPr>
        <w:t>2</w:t>
      </w:r>
      <w:r w:rsidR="00546D9F">
        <w:rPr>
          <w:rFonts w:ascii="Times New Roman" w:hAnsi="Times New Roman" w:cs="Times New Roman"/>
          <w:sz w:val="28"/>
          <w:szCs w:val="28"/>
        </w:rPr>
        <w:t>9</w:t>
      </w:r>
      <w:r w:rsidR="00D34AC4">
        <w:rPr>
          <w:rFonts w:ascii="Times New Roman" w:hAnsi="Times New Roman" w:cs="Times New Roman"/>
          <w:sz w:val="28"/>
          <w:szCs w:val="28"/>
        </w:rPr>
        <w:t>.01</w:t>
      </w:r>
      <w:r w:rsidRPr="008B6A4A">
        <w:rPr>
          <w:rFonts w:ascii="Times New Roman" w:hAnsi="Times New Roman" w:cs="Times New Roman"/>
          <w:sz w:val="28"/>
          <w:szCs w:val="28"/>
        </w:rPr>
        <w:t>.2024</w:t>
      </w:r>
      <w:r w:rsidRPr="008B6A4A">
        <w:rPr>
          <w:rFonts w:ascii="Times New Roman" w:hAnsi="Times New Roman" w:cs="Times New Roman"/>
          <w:sz w:val="32"/>
          <w:szCs w:val="32"/>
        </w:rPr>
        <w:t xml:space="preserve"> № 1</w:t>
      </w:r>
      <w:r w:rsidR="00D34AC4">
        <w:rPr>
          <w:rFonts w:ascii="Times New Roman" w:hAnsi="Times New Roman" w:cs="Times New Roman"/>
          <w:sz w:val="32"/>
          <w:szCs w:val="32"/>
        </w:rPr>
        <w:t>7</w:t>
      </w:r>
      <w:r w:rsidRPr="008B6A4A">
        <w:rPr>
          <w:rFonts w:ascii="Times New Roman" w:hAnsi="Times New Roman" w:cs="Times New Roman"/>
          <w:sz w:val="32"/>
          <w:szCs w:val="32"/>
        </w:rPr>
        <w:t>-ОС</w:t>
      </w:r>
    </w:p>
    <w:p w:rsidR="008B6A4A" w:rsidRPr="008B6A4A" w:rsidRDefault="008B6A4A" w:rsidP="008B6A4A">
      <w:pPr>
        <w:tabs>
          <w:tab w:val="left" w:pos="7500"/>
        </w:tabs>
        <w:rPr>
          <w:rFonts w:ascii="Times New Roman" w:hAnsi="Times New Roman" w:cs="Times New Roman"/>
        </w:rPr>
      </w:pPr>
    </w:p>
    <w:p w:rsidR="008B6A4A" w:rsidRPr="008B6A4A" w:rsidRDefault="008B6A4A" w:rsidP="008B6A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B6A4A" w:rsidRPr="008B6A4A" w:rsidRDefault="008B6A4A" w:rsidP="008B6A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 работе Общественного совета</w:t>
      </w:r>
    </w:p>
    <w:p w:rsidR="008B6A4A" w:rsidRPr="008B6A4A" w:rsidRDefault="008B6A4A" w:rsidP="008B6A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8B6A4A" w:rsidRPr="008B6A4A" w:rsidRDefault="008B6A4A" w:rsidP="008B6A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Общественный Совет при Главе Октябрьского района Курской области был образован Решением Представительного Собрания Октябрьского района Курской области от 12 марта 2021 г. № 118 «</w:t>
      </w:r>
      <w:r w:rsidRPr="008B6A4A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Общественном совете при Главе Октябрьского района Курской области»</w:t>
      </w:r>
      <w:r w:rsidRPr="008B6A4A">
        <w:rPr>
          <w:rFonts w:ascii="Times New Roman" w:hAnsi="Times New Roman" w:cs="Times New Roman"/>
          <w:sz w:val="28"/>
          <w:szCs w:val="28"/>
        </w:rPr>
        <w:t xml:space="preserve">  и является постоянно действующим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 w:rsidRPr="008B6A4A">
        <w:rPr>
          <w:rFonts w:ascii="Times New Roman" w:hAnsi="Times New Roman" w:cs="Times New Roman"/>
          <w:sz w:val="28"/>
          <w:szCs w:val="28"/>
        </w:rPr>
        <w:t xml:space="preserve"> органом и осуществляет свою деятельность на плановой основе.</w:t>
      </w: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Основными целями деятельности Общественного совета является обеспечение взаимодействия органов местного самоуправления района с общественностью, согласование интересов жителей муниципального района, общественных объединений и органов местного самоуправления для решения важных для населения вопросов экономического, социального и культурного развития муниципального района.</w:t>
      </w:r>
    </w:p>
    <w:p w:rsidR="008B6A4A" w:rsidRPr="008B6A4A" w:rsidRDefault="008B6A4A" w:rsidP="008B6A4A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Возглавляет Совет –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Pr="008B6A4A">
        <w:rPr>
          <w:rFonts w:ascii="Times New Roman" w:hAnsi="Times New Roman" w:cs="Times New Roman"/>
          <w:sz w:val="28"/>
          <w:szCs w:val="28"/>
        </w:rPr>
        <w:t xml:space="preserve"> Ольга Владимировна. Периодически меняются состав и структура Общественного совета, что вполне закономерно, учитывая формы и направления его работы. В марте 2023 года постановлением Главы Октябрьского района утвержден новый состав Общественного совета, общая численность которого составляет 17 человек.  Новый состав сохранил преемственность и обновился представителями разных сфер деятельности, всеми возрастными группами и представителями поселений района. </w:t>
      </w:r>
    </w:p>
    <w:p w:rsidR="008B6A4A" w:rsidRPr="008B6A4A" w:rsidRDefault="008B6A4A" w:rsidP="008B6A4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6A4A">
        <w:rPr>
          <w:sz w:val="28"/>
          <w:szCs w:val="28"/>
        </w:rPr>
        <w:t>Решения на заседаниях Совета принимаются открытым голосованием. Разногласий за отчетный период не наблюдалось.</w:t>
      </w: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Общественный совет в 2023 году работал в соответствии с планом работы, было проведено 4 заседания, рассмотрено 13 вопросов: </w:t>
      </w:r>
    </w:p>
    <w:p w:rsidR="008B6A4A" w:rsidRPr="008B6A4A" w:rsidRDefault="008B6A4A" w:rsidP="008B6A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A4A">
        <w:rPr>
          <w:rFonts w:ascii="Times New Roman" w:eastAsia="Times New Roman" w:hAnsi="Times New Roman" w:cs="Times New Roman"/>
          <w:i/>
          <w:sz w:val="28"/>
          <w:szCs w:val="28"/>
        </w:rPr>
        <w:t>- Заслушивание информации о численном и поименном составе Общественного Совета при Главе Октябрьского района.</w:t>
      </w:r>
    </w:p>
    <w:p w:rsidR="008B6A4A" w:rsidRPr="008B6A4A" w:rsidRDefault="008B6A4A" w:rsidP="008B6A4A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A4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B6A4A">
        <w:rPr>
          <w:rFonts w:ascii="Times New Roman" w:hAnsi="Times New Roman" w:cs="Times New Roman"/>
          <w:i/>
          <w:sz w:val="28"/>
          <w:szCs w:val="28"/>
        </w:rPr>
        <w:t xml:space="preserve">Выборы председателя Общественного Совета при Главе </w:t>
      </w:r>
      <w:r w:rsidRPr="008B6A4A">
        <w:rPr>
          <w:rFonts w:ascii="Times New Roman" w:eastAsia="Times New Roman" w:hAnsi="Times New Roman" w:cs="Times New Roman"/>
          <w:i/>
          <w:sz w:val="28"/>
          <w:szCs w:val="28"/>
        </w:rPr>
        <w:t>Октябрьского района</w:t>
      </w:r>
      <w:r w:rsidRPr="008B6A4A">
        <w:rPr>
          <w:rFonts w:ascii="Times New Roman" w:hAnsi="Times New Roman" w:cs="Times New Roman"/>
          <w:i/>
          <w:sz w:val="28"/>
          <w:szCs w:val="28"/>
        </w:rPr>
        <w:t>.</w:t>
      </w:r>
    </w:p>
    <w:p w:rsidR="008B6A4A" w:rsidRPr="008B6A4A" w:rsidRDefault="008B6A4A" w:rsidP="008B6A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t>- Выборы заместителя председателя и секретаря  Общественного Совета при Главе Октябрьского района.</w:t>
      </w:r>
    </w:p>
    <w:p w:rsidR="008B6A4A" w:rsidRPr="008B6A4A" w:rsidRDefault="008B6A4A" w:rsidP="008B6A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Утверждение Плана работы Общественного совета при Главе </w:t>
      </w:r>
      <w:r w:rsidRPr="008B6A4A">
        <w:rPr>
          <w:rFonts w:ascii="Times New Roman" w:eastAsia="Times New Roman" w:hAnsi="Times New Roman" w:cs="Times New Roman"/>
          <w:i/>
          <w:sz w:val="28"/>
          <w:szCs w:val="28"/>
        </w:rPr>
        <w:t>Октябрьского района.</w:t>
      </w:r>
    </w:p>
    <w:p w:rsidR="008B6A4A" w:rsidRPr="008B6A4A" w:rsidRDefault="008B6A4A" w:rsidP="008B6A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t xml:space="preserve">- Утверждение Регламента Общественного совета при </w:t>
      </w:r>
      <w:r w:rsidRPr="008B6A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i/>
          <w:sz w:val="28"/>
          <w:szCs w:val="28"/>
        </w:rPr>
        <w:t>Главе Октябрьского района Курской области.</w:t>
      </w:r>
    </w:p>
    <w:p w:rsidR="008B6A4A" w:rsidRPr="008B6A4A" w:rsidRDefault="008B6A4A" w:rsidP="008B6A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t>- Утверждение состава комиссий Общественного совета, направлений их работы, избрание председателей комиссий.</w:t>
      </w:r>
    </w:p>
    <w:p w:rsidR="008B6A4A" w:rsidRPr="008B6A4A" w:rsidRDefault="008B6A4A" w:rsidP="008B6A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t>- Утверждение президиума Общественного Совета при Главе Октябрьского района Курской области.</w:t>
      </w:r>
    </w:p>
    <w:p w:rsidR="008B6A4A" w:rsidRPr="008B6A4A" w:rsidRDefault="008B6A4A" w:rsidP="008B6A4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B6A4A">
        <w:rPr>
          <w:rFonts w:ascii="Times New Roman" w:hAnsi="Times New Roman" w:cs="Times New Roman"/>
          <w:i/>
          <w:sz w:val="28"/>
          <w:szCs w:val="28"/>
        </w:rPr>
        <w:t>Корректировка и утверждение плана работы Общественного совета на 2023 год.</w:t>
      </w:r>
    </w:p>
    <w:p w:rsidR="008B6A4A" w:rsidRPr="008B6A4A" w:rsidRDefault="008B6A4A" w:rsidP="008B6A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t>- О рассмотрении проекта  постановления Администрации Октябрьского района Курской области «</w:t>
      </w:r>
      <w:r w:rsidRPr="008B6A4A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Pr="008B6A4A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Регламента  </w:t>
      </w:r>
      <w:r w:rsidRPr="008B6A4A">
        <w:rPr>
          <w:rFonts w:ascii="Times New Roman" w:hAnsi="Times New Roman" w:cs="Times New Roman"/>
          <w:i/>
          <w:sz w:val="28"/>
          <w:szCs w:val="28"/>
        </w:rPr>
        <w:t>реализации полномочий администратора доходов бюджета муниципального</w:t>
      </w:r>
      <w:proofErr w:type="gramEnd"/>
      <w:r w:rsidRPr="008B6A4A">
        <w:rPr>
          <w:rFonts w:ascii="Times New Roman" w:hAnsi="Times New Roman" w:cs="Times New Roman"/>
          <w:i/>
          <w:sz w:val="28"/>
          <w:szCs w:val="28"/>
        </w:rPr>
        <w:t xml:space="preserve"> образования «Октябрьский район» Курской области  по взысканию дебиторской задолженности по платежам в бюджет, пеням и штрафам по ним».</w:t>
      </w:r>
    </w:p>
    <w:p w:rsidR="008B6A4A" w:rsidRPr="008B6A4A" w:rsidRDefault="008B6A4A" w:rsidP="008B6A4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t>- О рассмотрении проекта  постановления Администрации Октябрьского района Курской области «О внесении изменений в постановление Администрации Октябрьского района Курской области от 29.11.2017 №1342 «Об осуществлении ведомственного контроля в сфере закупок для обеспечения муниципальных нужд Октябрьского района Курской области»».</w:t>
      </w:r>
    </w:p>
    <w:p w:rsidR="008B6A4A" w:rsidRPr="008B6A4A" w:rsidRDefault="008B6A4A" w:rsidP="008B6A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t>- Утверждение Кодекса этики членов Общественного совета.</w:t>
      </w:r>
    </w:p>
    <w:p w:rsidR="008B6A4A" w:rsidRPr="008B6A4A" w:rsidRDefault="008B6A4A" w:rsidP="008B6A4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i/>
          <w:sz w:val="28"/>
          <w:szCs w:val="28"/>
        </w:rPr>
        <w:tab/>
        <w:t>- Формирование рабочих групп, определение задач  их деятельности.</w:t>
      </w:r>
    </w:p>
    <w:p w:rsidR="008B6A4A" w:rsidRPr="008B6A4A" w:rsidRDefault="008B6A4A" w:rsidP="008B6A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- </w:t>
      </w:r>
      <w:r w:rsidRPr="008B6A4A">
        <w:rPr>
          <w:rFonts w:ascii="Times New Roman" w:hAnsi="Times New Roman" w:cs="Times New Roman"/>
          <w:i/>
          <w:sz w:val="28"/>
          <w:szCs w:val="28"/>
        </w:rPr>
        <w:t>О</w:t>
      </w:r>
      <w:r w:rsidRPr="008B6A4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формировании Общественного совета </w:t>
      </w:r>
      <w:r w:rsidRPr="008B6A4A">
        <w:rPr>
          <w:rFonts w:ascii="Times New Roman" w:hAnsi="Times New Roman" w:cs="Times New Roman"/>
          <w:i/>
          <w:sz w:val="28"/>
          <w:szCs w:val="28"/>
        </w:rPr>
        <w:t xml:space="preserve">по проведению независимой </w:t>
      </w:r>
      <w:proofErr w:type="gramStart"/>
      <w:r w:rsidRPr="008B6A4A">
        <w:rPr>
          <w:rFonts w:ascii="Times New Roman" w:hAnsi="Times New Roman" w:cs="Times New Roman"/>
          <w:i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8B6A4A">
        <w:rPr>
          <w:rFonts w:ascii="Times New Roman" w:hAnsi="Times New Roman" w:cs="Times New Roman"/>
          <w:i/>
          <w:sz w:val="28"/>
          <w:szCs w:val="28"/>
        </w:rPr>
        <w:t xml:space="preserve"> организациями, осуществляющими образовательную деятельность на территории Октябрьского района Курской области.</w:t>
      </w:r>
    </w:p>
    <w:p w:rsidR="008B6A4A" w:rsidRPr="008B6A4A" w:rsidRDefault="008B6A4A" w:rsidP="008B6A4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6A4A">
        <w:rPr>
          <w:sz w:val="28"/>
          <w:szCs w:val="28"/>
        </w:rPr>
        <w:t xml:space="preserve">По всем рассматриваемым вопросам на заседания приглашались специалисты отделов Совета и структурных подразделений района, а также руководители предприятий и организаций. </w:t>
      </w:r>
    </w:p>
    <w:p w:rsidR="008B6A4A" w:rsidRPr="008B6A4A" w:rsidRDefault="008B6A4A" w:rsidP="008B6A4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6A4A">
        <w:rPr>
          <w:sz w:val="28"/>
          <w:szCs w:val="28"/>
        </w:rPr>
        <w:t xml:space="preserve">Важным событием стало участие членов Общественного Совета в предвыборной кампании 2023 года в виде содействия в реализации гражданских инициатив, изучения настроения граждан. </w:t>
      </w:r>
    </w:p>
    <w:p w:rsidR="008B6A4A" w:rsidRPr="008B6A4A" w:rsidRDefault="008B6A4A" w:rsidP="008B6A4A">
      <w:pPr>
        <w:pStyle w:val="a4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8B6A4A">
        <w:rPr>
          <w:sz w:val="28"/>
          <w:szCs w:val="28"/>
        </w:rPr>
        <w:t xml:space="preserve">Члены Общественного совета активно участвуют в реализации </w:t>
      </w:r>
      <w:proofErr w:type="spellStart"/>
      <w:r w:rsidRPr="008B6A4A">
        <w:rPr>
          <w:sz w:val="28"/>
          <w:szCs w:val="28"/>
        </w:rPr>
        <w:t>антикоррупционной</w:t>
      </w:r>
      <w:proofErr w:type="spellEnd"/>
      <w:r w:rsidRPr="008B6A4A">
        <w:rPr>
          <w:sz w:val="28"/>
          <w:szCs w:val="28"/>
        </w:rPr>
        <w:t xml:space="preserve"> политики, проводимой в Октябрьском районе. </w:t>
      </w:r>
      <w:r w:rsidRPr="008B6A4A">
        <w:rPr>
          <w:bCs/>
          <w:sz w:val="28"/>
          <w:szCs w:val="28"/>
        </w:rPr>
        <w:t xml:space="preserve">Общественный мониторинг освещения </w:t>
      </w:r>
      <w:proofErr w:type="spellStart"/>
      <w:r w:rsidRPr="008B6A4A">
        <w:rPr>
          <w:bCs/>
          <w:sz w:val="28"/>
          <w:szCs w:val="28"/>
        </w:rPr>
        <w:t>антикоррупционной</w:t>
      </w:r>
      <w:proofErr w:type="spellEnd"/>
      <w:r w:rsidRPr="008B6A4A">
        <w:rPr>
          <w:bCs/>
          <w:sz w:val="28"/>
          <w:szCs w:val="28"/>
        </w:rPr>
        <w:t xml:space="preserve"> деятельности в средствах массовой информации проводится ежеквартально, рассматривается на заседаниях комиссии  по координации работы по противодействию коррупции в Октябрьском районе, на заседаниях Совета района.</w:t>
      </w: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Члены Общественного совета входят в состав комиссии </w:t>
      </w:r>
      <w:r w:rsidRPr="008B6A4A">
        <w:rPr>
          <w:rFonts w:ascii="Times New Roman" w:hAnsi="Times New Roman" w:cs="Times New Roman"/>
          <w:bCs/>
          <w:sz w:val="28"/>
          <w:szCs w:val="28"/>
        </w:rPr>
        <w:t xml:space="preserve">по координации работы по противодействию коррупции в Октябрьском районе, в состав комиссии </w:t>
      </w:r>
      <w:r w:rsidRPr="008B6A4A">
        <w:rPr>
          <w:rFonts w:ascii="Times New Roman" w:eastAsia="Calibri" w:hAnsi="Times New Roman" w:cs="Times New Roman"/>
          <w:sz w:val="28"/>
          <w:szCs w:val="28"/>
        </w:rPr>
        <w:t xml:space="preserve">по соблюдению требований к служебному (должностному) поведению и урегулирование конфликт интересов, </w:t>
      </w:r>
      <w:r w:rsidRPr="008B6A4A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мероприятиях по предупреждению </w:t>
      </w:r>
      <w:r w:rsidRPr="008B6A4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коррупции: совещаниях, «круглых столах», конкурсах и других мероприятиях. Так в июле 2023 года члены Общественного совета приняли участие в работе «Круглого стола» на тему «Коррупция в </w:t>
      </w:r>
      <w:r w:rsidRPr="008B6A4A">
        <w:rPr>
          <w:rFonts w:ascii="Times New Roman" w:hAnsi="Times New Roman" w:cs="Times New Roman"/>
          <w:bCs/>
          <w:sz w:val="28"/>
          <w:szCs w:val="28"/>
        </w:rPr>
        <w:t>Октябрьском</w:t>
      </w:r>
      <w:r w:rsidRPr="008B6A4A">
        <w:rPr>
          <w:rFonts w:ascii="Times New Roman" w:hAnsi="Times New Roman" w:cs="Times New Roman"/>
          <w:sz w:val="28"/>
          <w:szCs w:val="28"/>
        </w:rPr>
        <w:t xml:space="preserve"> районе. Актуальные вопросы».  </w:t>
      </w:r>
      <w:r w:rsidRPr="008B6A4A">
        <w:rPr>
          <w:rFonts w:ascii="Times New Roman" w:hAnsi="Times New Roman" w:cs="Times New Roman"/>
          <w:bCs/>
          <w:sz w:val="28"/>
          <w:szCs w:val="28"/>
        </w:rPr>
        <w:t xml:space="preserve">Всего за текущий период 2023 года в районной газете «Районные вести» было опубликовано 5 материалов </w:t>
      </w:r>
      <w:proofErr w:type="spellStart"/>
      <w:r w:rsidRPr="008B6A4A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8B6A4A">
        <w:rPr>
          <w:rFonts w:ascii="Times New Roman" w:hAnsi="Times New Roman" w:cs="Times New Roman"/>
          <w:bCs/>
          <w:sz w:val="28"/>
          <w:szCs w:val="28"/>
        </w:rPr>
        <w:t xml:space="preserve"> направленности: 3 – в печатном, 2-в электронном виде. Тематика материалов: «Нет коррупции или чистые ладошки», «Кто возьмёт на себя ответственность», «Мои размышления о коррупции», «Только вместе остановим коррупцию», «Что такое бескорыстие?», «Я за светлое будущее страны», «Действовать против коррупции нужно оперативно и жестко» и другие. </w:t>
      </w:r>
      <w:r w:rsidRPr="008B6A4A">
        <w:rPr>
          <w:rFonts w:ascii="Times New Roman" w:hAnsi="Times New Roman" w:cs="Times New Roman"/>
          <w:sz w:val="28"/>
          <w:szCs w:val="28"/>
        </w:rPr>
        <w:t xml:space="preserve">На официальном сайте района в разделе «Противодействие коррупции» размещена  анкета  в целях изучения общественного мнения населения о состоянии коррупции в районе. </w:t>
      </w: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Все члены Совета  – это люди с активной гражданской позицией. Они принимают активное участие во всех проводимых в районе акциях и мероприятиях.  В январе – феврале 2023 года члены Совета по графику приняли участие в 2 сходах граждан по теме «Об итогах социально-экономического развития сельских поселений за 2023 год и задачах на 2024», в течение года приняли участие в работе 5-ти заседаний представительного органа  </w:t>
      </w:r>
      <w:r w:rsidRPr="008B6A4A">
        <w:rPr>
          <w:rFonts w:ascii="Times New Roman" w:hAnsi="Times New Roman" w:cs="Times New Roman"/>
          <w:bCs/>
          <w:sz w:val="28"/>
          <w:szCs w:val="28"/>
        </w:rPr>
        <w:t>Октябрьском</w:t>
      </w:r>
      <w:r w:rsidRPr="008B6A4A">
        <w:rPr>
          <w:rFonts w:ascii="Times New Roman" w:hAnsi="Times New Roman" w:cs="Times New Roman"/>
          <w:sz w:val="28"/>
          <w:szCs w:val="28"/>
        </w:rPr>
        <w:t xml:space="preserve"> района. Принимают участие в совещаниях с главами сельских поселений, в общих собраниях садоводческих некоммерческих товариществ, сходах садоводов для решения вопросов, связанных с развитием финансово-экономической и выборной системы СНТ.</w:t>
      </w: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Большое внимание уделяется работе с обращениями граждан. За 2023 года прием граждан осуществлялся ежемесячно по четвергам. За  2023 год проведено 10 приемов, принято 23 человека.  Спектр вопросов, содержащихся в обращениях очень широк, и касается практически всех сторон жизни: улучшение жилищных условий, решение проблем в сфере ЖКХ, земельные вопросы, социальная защита, социальное обеспечение и другие. К решению проблем,  поднятых в обращениях граждан, привлекаются органы местного самоуправления и структурные подразделения Администрации района.</w:t>
      </w:r>
    </w:p>
    <w:p w:rsidR="008B6A4A" w:rsidRPr="008B6A4A" w:rsidRDefault="008B6A4A" w:rsidP="008B6A4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6A4A">
        <w:rPr>
          <w:sz w:val="28"/>
          <w:szCs w:val="28"/>
        </w:rPr>
        <w:t xml:space="preserve">Общественный Совет района работает в тесном взаимодействии с некоммерческими организациями района: Советом ветеранов, обществом инвалидов, организацией ветеранов боевых действий в Афганистане и в Чечне. Общественный совет является основным звеном между муниципалитетом, жителями и общественными объединениями, способствует становлению гражданского общества, повышению открытости деятельности органов местного самоуправления, а также формированию позитивного общественного мнения, атмосферы гласности и эффективного, конструктивного сотрудничества различных социальных групп и общественных объединений.  </w:t>
      </w: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В целях открытости деятельности Общественного совета, а также обеспечения наибольшей доступности граждан к его работе, на официальном </w:t>
      </w:r>
      <w:r w:rsidRPr="008B6A4A">
        <w:rPr>
          <w:rFonts w:ascii="Times New Roman" w:hAnsi="Times New Roman" w:cs="Times New Roman"/>
          <w:sz w:val="28"/>
          <w:szCs w:val="28"/>
        </w:rPr>
        <w:lastRenderedPageBreak/>
        <w:t>сайте района функционирует целый раздел, посвященный работе Общественного совета.</w:t>
      </w: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Для плодотворной работы Совета решены все организационно-технические вопросы: имеется кабинет, телефон, мебель. Каждый член ОС имеет удостоверение члена Общественного совета при Главе Октябрьского района. Заседания Общественного совета проводятся в актовом зале Администрации Октябрьского района с участием Главы района, заместителя Главы района. Неформальный и конструктивный подход районного руководства к деятельности Общественного совета помогает оперативно решать многие проблемы. </w:t>
      </w:r>
    </w:p>
    <w:p w:rsidR="008B6A4A" w:rsidRPr="008B6A4A" w:rsidRDefault="008B6A4A" w:rsidP="008B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Не остается без внимания и вклад членов Общественного совета в развитие Октябрьского района. Многие члены Совета отмечены Благодарственными письмами Главы района за активное участие в работе Общественного совета,  высокое чувство долга, ответственность и принципиальность, активную жизненную позицию, укрепление партнерства общественности и органов местного самоуправления. </w:t>
      </w:r>
    </w:p>
    <w:p w:rsidR="008B6A4A" w:rsidRPr="008B6A4A" w:rsidRDefault="008B6A4A" w:rsidP="008B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4A" w:rsidRPr="008B6A4A" w:rsidRDefault="008B6A4A" w:rsidP="008B6A4A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8B6A4A" w:rsidRPr="008B6A4A" w:rsidRDefault="008B6A4A" w:rsidP="008B6A4A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6E1736" w:rsidRPr="008B6A4A" w:rsidRDefault="006E1736" w:rsidP="008B6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Pr="008B6A4A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1349D6"/>
    <w:rsid w:val="001C065B"/>
    <w:rsid w:val="001D693E"/>
    <w:rsid w:val="00206ED7"/>
    <w:rsid w:val="00292C05"/>
    <w:rsid w:val="00332D18"/>
    <w:rsid w:val="003639B6"/>
    <w:rsid w:val="003F13A8"/>
    <w:rsid w:val="00410FF8"/>
    <w:rsid w:val="00423D8F"/>
    <w:rsid w:val="00427597"/>
    <w:rsid w:val="00437DC7"/>
    <w:rsid w:val="004744AD"/>
    <w:rsid w:val="004C4612"/>
    <w:rsid w:val="004C7C24"/>
    <w:rsid w:val="00546D9F"/>
    <w:rsid w:val="005A065E"/>
    <w:rsid w:val="005A319D"/>
    <w:rsid w:val="005B3B42"/>
    <w:rsid w:val="005F63B9"/>
    <w:rsid w:val="0063228D"/>
    <w:rsid w:val="006E0A34"/>
    <w:rsid w:val="006E1736"/>
    <w:rsid w:val="00765FE1"/>
    <w:rsid w:val="007A0982"/>
    <w:rsid w:val="007D472A"/>
    <w:rsid w:val="00885682"/>
    <w:rsid w:val="008B6A4A"/>
    <w:rsid w:val="0091380F"/>
    <w:rsid w:val="009239B9"/>
    <w:rsid w:val="00942A8B"/>
    <w:rsid w:val="00983574"/>
    <w:rsid w:val="009E5B7E"/>
    <w:rsid w:val="009F5E81"/>
    <w:rsid w:val="00BB77F1"/>
    <w:rsid w:val="00BD4960"/>
    <w:rsid w:val="00C91FA6"/>
    <w:rsid w:val="00C92404"/>
    <w:rsid w:val="00D0071A"/>
    <w:rsid w:val="00D23FB9"/>
    <w:rsid w:val="00D34AC4"/>
    <w:rsid w:val="00D93FDE"/>
    <w:rsid w:val="00E323C0"/>
    <w:rsid w:val="00E511AB"/>
    <w:rsid w:val="00EC0C09"/>
    <w:rsid w:val="00F227AB"/>
    <w:rsid w:val="00F3679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31</cp:revision>
  <cp:lastPrinted>2023-10-25T07:17:00Z</cp:lastPrinted>
  <dcterms:created xsi:type="dcterms:W3CDTF">2017-04-23T11:20:00Z</dcterms:created>
  <dcterms:modified xsi:type="dcterms:W3CDTF">2024-01-25T13:26:00Z</dcterms:modified>
</cp:coreProperties>
</file>