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D5" w:rsidRDefault="006A46D5" w:rsidP="006A46D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292929"/>
          <w:kern w:val="36"/>
          <w:sz w:val="34"/>
          <w:lang w:eastAsia="ru-RU"/>
        </w:rPr>
      </w:pPr>
      <w:r w:rsidRPr="006A46D5">
        <w:rPr>
          <w:rFonts w:ascii="Helvetica" w:eastAsia="Times New Roman" w:hAnsi="Helvetica" w:cs="Helvetica"/>
          <w:b/>
          <w:bCs/>
          <w:color w:val="292929"/>
          <w:kern w:val="36"/>
          <w:sz w:val="34"/>
          <w:lang w:eastAsia="ru-RU"/>
        </w:rPr>
        <w:t>Власти обсудили меры для сокращения числа получающих черную зарплату россиян</w:t>
      </w:r>
    </w:p>
    <w:p w:rsidR="006A46D5" w:rsidRPr="006A46D5" w:rsidRDefault="006A46D5" w:rsidP="006A46D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92929"/>
          <w:kern w:val="36"/>
          <w:sz w:val="17"/>
          <w:szCs w:val="17"/>
          <w:lang w:eastAsia="ru-RU"/>
        </w:rPr>
      </w:pPr>
    </w:p>
    <w:p w:rsidR="006A46D5" w:rsidRPr="006A46D5" w:rsidRDefault="006A46D5" w:rsidP="006A46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</w:t>
      </w:r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 повестке дня у </w:t>
      </w:r>
      <w:hyperlink r:id="rId4" w:tgtFrame="_blank" w:history="1">
        <w:r w:rsidRPr="006A46D5">
          <w:rPr>
            <w:rFonts w:ascii="Times New Roman" w:eastAsia="Times New Roman" w:hAnsi="Times New Roman" w:cs="Times New Roman"/>
            <w:color w:val="292929"/>
            <w:sz w:val="28"/>
            <w:szCs w:val="28"/>
            <w:u w:val="single"/>
            <w:lang w:eastAsia="ru-RU"/>
          </w:rPr>
          <w:t>российского правительства</w:t>
        </w:r>
      </w:hyperlink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встал вопрос о введении дополнительных мер по снижению уровня теневой занятости в стране, </w:t>
      </w:r>
      <w:hyperlink r:id="rId5" w:tgtFrame="_blank" w:history="1">
        <w:r w:rsidRPr="006A46D5">
          <w:rPr>
            <w:rFonts w:ascii="Times New Roman" w:eastAsia="Times New Roman" w:hAnsi="Times New Roman" w:cs="Times New Roman"/>
            <w:color w:val="CC3333"/>
            <w:sz w:val="28"/>
            <w:szCs w:val="28"/>
            <w:u w:val="single"/>
            <w:lang w:eastAsia="ru-RU"/>
          </w:rPr>
          <w:t>сообщает</w:t>
        </w:r>
      </w:hyperlink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proofErr w:type="spellStart"/>
      <w:r w:rsidRPr="00C007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РосБизнесКонсалт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со ссылкой на источники. Информацию подтвердили в </w:t>
      </w:r>
      <w:proofErr w:type="spellStart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кабмине</w:t>
      </w:r>
      <w:proofErr w:type="spellEnd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6A46D5" w:rsidRPr="006A46D5" w:rsidRDefault="006A46D5" w:rsidP="006A46D5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</w:t>
      </w:r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ходе обсуждения на сессии, посвященной повышению благосостояния граждан, </w:t>
      </w:r>
      <w:proofErr w:type="gramStart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власти</w:t>
      </w:r>
      <w:proofErr w:type="gramEnd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том числе говорили о сокращении числа работников, получающих так называемую черную зарплату. </w:t>
      </w:r>
      <w:proofErr w:type="gramStart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Ограничительные меры необходимы, поскольку зарплаты в сером секторе в среднем на 30 процентов ниже, чем в формальном, объяснил один из источников издания.</w:t>
      </w:r>
      <w:proofErr w:type="gramEnd"/>
    </w:p>
    <w:p w:rsidR="006A46D5" w:rsidRPr="006A46D5" w:rsidRDefault="006A46D5" w:rsidP="006A46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</w:t>
      </w:r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Меры могут быть введены на федеральном и региональном уровне. В первом случае власти предлагают использовать больше данных для мониторинга компаний, а также проводить проверки организаций в случае обнаружения у них признаков теневой занятости. Поручить это могут </w:t>
      </w:r>
      <w:hyperlink r:id="rId6" w:tgtFrame="_blank" w:history="1">
        <w:r w:rsidRPr="006A46D5">
          <w:rPr>
            <w:rFonts w:ascii="Times New Roman" w:eastAsia="Times New Roman" w:hAnsi="Times New Roman" w:cs="Times New Roman"/>
            <w:color w:val="292929"/>
            <w:sz w:val="28"/>
            <w:szCs w:val="28"/>
            <w:u w:val="single"/>
            <w:lang w:eastAsia="ru-RU"/>
          </w:rPr>
          <w:t>Федеральной налоговой службе</w:t>
        </w:r>
      </w:hyperlink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(ФНС). Во втором случае правительство предлагает определять приоритетные отрасли с наибольшим риском неформальной занятости и устанавливать ежегодные целевые показатели ее снижения.</w:t>
      </w:r>
    </w:p>
    <w:p w:rsidR="006A46D5" w:rsidRPr="006A46D5" w:rsidRDefault="006A46D5" w:rsidP="006A46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</w:t>
      </w:r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Главной причиной, по которой правительство задумалось об усилении контроля над серым сектором, является в первую очередь обеспечение большей стабильности региональных бюджетов, считает профессор </w:t>
      </w:r>
      <w:hyperlink r:id="rId7" w:tgtFrame="_blank" w:history="1">
        <w:r w:rsidRPr="006A46D5">
          <w:rPr>
            <w:rFonts w:ascii="Times New Roman" w:eastAsia="Times New Roman" w:hAnsi="Times New Roman" w:cs="Times New Roman"/>
            <w:color w:val="292929"/>
            <w:sz w:val="28"/>
            <w:szCs w:val="28"/>
            <w:u w:val="single"/>
            <w:lang w:eastAsia="ru-RU"/>
          </w:rPr>
          <w:t>Финансового университета при правительстве</w:t>
        </w:r>
      </w:hyperlink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hyperlink r:id="rId8" w:tgtFrame="_blank" w:history="1">
        <w:r w:rsidRPr="006A46D5">
          <w:rPr>
            <w:rFonts w:ascii="Times New Roman" w:eastAsia="Times New Roman" w:hAnsi="Times New Roman" w:cs="Times New Roman"/>
            <w:color w:val="292929"/>
            <w:sz w:val="28"/>
            <w:szCs w:val="28"/>
            <w:u w:val="single"/>
            <w:lang w:eastAsia="ru-RU"/>
          </w:rPr>
          <w:t>Александр Сафонов</w:t>
        </w:r>
      </w:hyperlink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. Он также полагает, что апелляция властей к необходимости повышения социальной защиты работников несостоятельна. Эксперт объясняет такое мнение тем, что </w:t>
      </w:r>
      <w:proofErr w:type="spellStart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самозанятые</w:t>
      </w:r>
      <w:proofErr w:type="spellEnd"/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граждане тоже не имеют социальных гарантий, однако формально работают легально и платят налог.</w:t>
      </w:r>
    </w:p>
    <w:p w:rsidR="006A46D5" w:rsidRPr="006A46D5" w:rsidRDefault="006A46D5" w:rsidP="006A46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</w:t>
      </w:r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ноябре прошлого года </w:t>
      </w:r>
      <w:hyperlink r:id="rId9" w:tgtFrame="_blank" w:history="1">
        <w:r w:rsidRPr="006A46D5">
          <w:rPr>
            <w:rFonts w:ascii="Times New Roman" w:eastAsia="Times New Roman" w:hAnsi="Times New Roman" w:cs="Times New Roman"/>
            <w:color w:val="CC3333"/>
            <w:sz w:val="28"/>
            <w:szCs w:val="28"/>
            <w:u w:val="single"/>
            <w:lang w:eastAsia="ru-RU"/>
          </w:rPr>
          <w:t>стало известно</w:t>
        </w:r>
      </w:hyperlink>
      <w:r w:rsidRPr="006A46D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что в Министерстве труда страны разработали новую редакцию закона «О занятости населения». Отдельная статья законопроекта посвящена борьбе с теневой занятостью. Согласно поправкам, предлагается закрепить право правительства утверждать план по борьбе с теневым наймом, а межведомственных комиссий регионов — координировать его выполнение на местах. При этом власти должны будут вести общедоступный реестр работодателей, у которых выявили случаи такой занятости.</w:t>
      </w:r>
    </w:p>
    <w:p w:rsidR="00E16803" w:rsidRPr="006A46D5" w:rsidRDefault="00E16803" w:rsidP="006A46D5">
      <w:pPr>
        <w:jc w:val="both"/>
        <w:rPr>
          <w:sz w:val="28"/>
          <w:szCs w:val="28"/>
        </w:rPr>
      </w:pPr>
    </w:p>
    <w:sectPr w:rsidR="00E16803" w:rsidRPr="006A46D5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273896"/>
    <w:rsid w:val="00322E96"/>
    <w:rsid w:val="005A66FC"/>
    <w:rsid w:val="006A46D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6A4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6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pic-bodytitle">
    <w:name w:val="topic-body__title"/>
    <w:basedOn w:val="a0"/>
    <w:rsid w:val="006A46D5"/>
  </w:style>
  <w:style w:type="paragraph" w:customStyle="1" w:styleId="descriptioncredits">
    <w:name w:val="description__credits"/>
    <w:basedOn w:val="a"/>
    <w:rsid w:val="006A4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xmhcy">
    <w:name w:val="elxmhcy"/>
    <w:basedOn w:val="a"/>
    <w:rsid w:val="006A4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6D5"/>
    <w:rPr>
      <w:color w:val="0000FF"/>
      <w:u w:val="single"/>
    </w:rPr>
  </w:style>
  <w:style w:type="paragraph" w:customStyle="1" w:styleId="topic-bodycontent-text">
    <w:name w:val="topic-body__content-text"/>
    <w:basedOn w:val="a"/>
    <w:rsid w:val="006A4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-inline-topictitle">
    <w:name w:val="card-inline-topic__title"/>
    <w:basedOn w:val="a0"/>
    <w:rsid w:val="006A46D5"/>
  </w:style>
  <w:style w:type="character" w:customStyle="1" w:styleId="cgppzgj">
    <w:name w:val="cgppzgj"/>
    <w:basedOn w:val="a0"/>
    <w:rsid w:val="006A46D5"/>
  </w:style>
  <w:style w:type="character" w:customStyle="1" w:styleId="kramxy">
    <w:name w:val="kramxy"/>
    <w:basedOn w:val="a0"/>
    <w:rsid w:val="006A46D5"/>
  </w:style>
  <w:style w:type="paragraph" w:customStyle="1" w:styleId="inkbxw">
    <w:name w:val="inkbxw"/>
    <w:basedOn w:val="a"/>
    <w:rsid w:val="006A4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099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5388">
          <w:marLeft w:val="322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0728">
              <w:marLeft w:val="-967"/>
              <w:marRight w:val="-967"/>
              <w:marTop w:val="236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8996">
                          <w:marLeft w:val="0"/>
                          <w:marRight w:val="0"/>
                          <w:marTop w:val="5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4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2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78760">
                          <w:marLeft w:val="0"/>
                          <w:marRight w:val="0"/>
                          <w:marTop w:val="5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0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ta.ru/tags/persons/safonov-aleksand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nta.ru/tags/organizations/finansovyy-universit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nta.ru/tags/organizations/fns-ross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rbc.ru/economics/28/04/2023/644a69299a79470b33e7efe1?utm_source=yxnews&amp;utm_medium=deskto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nta.ru/tags/organizations/pravitelstvo-rf/" TargetMode="External"/><Relationship Id="rId9" Type="http://schemas.openxmlformats.org/officeDocument/2006/relationships/hyperlink" Target="https://lenta.ru/news/2022/11/03/mintru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2023-04-28T10:09:00Z</dcterms:created>
  <dcterms:modified xsi:type="dcterms:W3CDTF">2023-04-28T10:09:00Z</dcterms:modified>
</cp:coreProperties>
</file>