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C77" w:rsidRPr="00A23C77" w:rsidRDefault="00A23C77" w:rsidP="00A23C77">
      <w:pPr>
        <w:widowControl/>
        <w:spacing w:after="712"/>
        <w:outlineLvl w:val="0"/>
        <w:rPr>
          <w:rFonts w:ascii="Arial" w:eastAsia="Times New Roman" w:hAnsi="Arial" w:cs="Arial"/>
          <w:b/>
          <w:bCs/>
          <w:color w:val="2C2A29"/>
          <w:kern w:val="36"/>
          <w:sz w:val="63"/>
          <w:szCs w:val="63"/>
          <w:lang w:bidi="ar-SA"/>
        </w:rPr>
      </w:pPr>
      <w:r w:rsidRPr="00A23C77">
        <w:rPr>
          <w:rFonts w:ascii="Arial" w:eastAsia="Times New Roman" w:hAnsi="Arial" w:cs="Arial"/>
          <w:b/>
          <w:bCs/>
          <w:color w:val="2C2A29"/>
          <w:kern w:val="36"/>
          <w:sz w:val="63"/>
          <w:szCs w:val="63"/>
          <w:lang w:bidi="ar-SA"/>
        </w:rPr>
        <w:t>Программа долгосрочных сбережений – возможность для инвестиций в свое будущее</w:t>
      </w:r>
    </w:p>
    <w:p w:rsidR="00A23C77" w:rsidRPr="00A23C77" w:rsidRDefault="00A23C77" w:rsidP="00A23C77">
      <w:pPr>
        <w:widowControl/>
        <w:spacing w:before="100" w:beforeAutospacing="1" w:after="100" w:afterAutospacing="1"/>
        <w:rPr>
          <w:rFonts w:ascii="Arial" w:eastAsia="Times New Roman" w:hAnsi="Arial" w:cs="Arial"/>
          <w:color w:val="2C2A29"/>
          <w:sz w:val="29"/>
          <w:szCs w:val="29"/>
          <w:lang w:bidi="ar-SA"/>
        </w:rPr>
      </w:pPr>
      <w:r w:rsidRPr="00A23C77">
        <w:rPr>
          <w:rFonts w:ascii="Arial" w:eastAsia="Times New Roman" w:hAnsi="Arial" w:cs="Arial"/>
          <w:color w:val="2C2A29"/>
          <w:sz w:val="29"/>
          <w:szCs w:val="29"/>
          <w:lang w:bidi="ar-SA"/>
        </w:rPr>
        <w:t>Программа стартовала 1 января 2024 года. Это новый долгосрочный сберегательный продукт, который позволит гражданам сформировать дополнительный финансовый ресурс на долгосрочные стратегические цели.</w:t>
      </w:r>
    </w:p>
    <w:p w:rsidR="00A23C77" w:rsidRPr="00A23C77" w:rsidRDefault="00A23C77" w:rsidP="00A23C77">
      <w:pPr>
        <w:widowControl/>
        <w:spacing w:before="100" w:beforeAutospacing="1" w:after="100" w:afterAutospacing="1"/>
        <w:rPr>
          <w:rFonts w:ascii="Arial" w:eastAsia="Times New Roman" w:hAnsi="Arial" w:cs="Arial"/>
          <w:color w:val="2C2A29"/>
          <w:sz w:val="29"/>
          <w:szCs w:val="29"/>
          <w:lang w:bidi="ar-SA"/>
        </w:rPr>
      </w:pPr>
      <w:r w:rsidRPr="00A23C77">
        <w:rPr>
          <w:rFonts w:ascii="Arial" w:eastAsia="Times New Roman" w:hAnsi="Arial" w:cs="Arial"/>
          <w:color w:val="2C2A29"/>
          <w:sz w:val="29"/>
          <w:szCs w:val="29"/>
          <w:lang w:bidi="ar-SA"/>
        </w:rPr>
        <w:t>Подробности читайте в карточках Минфина России.</w:t>
      </w:r>
    </w:p>
    <w:p w:rsidR="00A23C77" w:rsidRPr="00A23C77" w:rsidRDefault="00A23C77" w:rsidP="00A23C77">
      <w:pPr>
        <w:widowControl/>
        <w:spacing w:before="100" w:beforeAutospacing="1" w:after="100" w:afterAutospacing="1"/>
        <w:rPr>
          <w:rFonts w:ascii="Arial" w:eastAsia="Times New Roman" w:hAnsi="Arial" w:cs="Arial"/>
          <w:color w:val="2C2A29"/>
          <w:sz w:val="29"/>
          <w:szCs w:val="29"/>
          <w:lang w:bidi="ar-SA"/>
        </w:rPr>
      </w:pPr>
      <w:r>
        <w:rPr>
          <w:rFonts w:ascii="Arial" w:eastAsia="Times New Roman" w:hAnsi="Arial" w:cs="Arial"/>
          <w:noProof/>
          <w:color w:val="2C2A29"/>
          <w:sz w:val="29"/>
          <w:szCs w:val="29"/>
          <w:lang w:bidi="ar-SA"/>
        </w:rPr>
        <w:lastRenderedPageBreak/>
        <w:drawing>
          <wp:inline distT="0" distB="0" distL="0" distR="0">
            <wp:extent cx="5774674" cy="11836958"/>
            <wp:effectExtent l="19050" t="0" r="0" b="0"/>
            <wp:docPr id="1" name="Рисунок 1" descr="https://xn--46-9kc7b.xn--p1ai/upload/medialibrary/f49/ozzxjrux9bm5d7austdbyp2isjwg0sw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xn--46-9kc7b.xn--p1ai/upload/medialibrary/f49/ozzxjrux9bm5d7austdbyp2isjwg0sw0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4686" cy="118369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3C77" w:rsidRPr="00A23C77" w:rsidRDefault="00A23C77" w:rsidP="00A23C77">
      <w:pPr>
        <w:widowControl/>
        <w:spacing w:before="100" w:beforeAutospacing="1" w:after="100" w:afterAutospacing="1"/>
        <w:rPr>
          <w:rFonts w:ascii="Arial" w:eastAsia="Times New Roman" w:hAnsi="Arial" w:cs="Arial"/>
          <w:color w:val="2C2A29"/>
          <w:sz w:val="29"/>
          <w:szCs w:val="29"/>
          <w:lang w:bidi="ar-SA"/>
        </w:rPr>
      </w:pPr>
      <w:r>
        <w:rPr>
          <w:rFonts w:ascii="Arial" w:eastAsia="Times New Roman" w:hAnsi="Arial" w:cs="Arial"/>
          <w:noProof/>
          <w:color w:val="2C2A29"/>
          <w:sz w:val="29"/>
          <w:szCs w:val="29"/>
          <w:lang w:bidi="ar-SA"/>
        </w:rPr>
        <w:lastRenderedPageBreak/>
        <w:drawing>
          <wp:inline distT="0" distB="0" distL="0" distR="0">
            <wp:extent cx="5607931" cy="11495168"/>
            <wp:effectExtent l="19050" t="0" r="0" b="0"/>
            <wp:docPr id="2" name="Рисунок 2" descr="https://xn--46-9kc7b.xn--p1ai/upload/medialibrary/f7d/sf1eurgw0qd06vquygr9tlnsirsla3x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xn--46-9kc7b.xn--p1ai/upload/medialibrary/f7d/sf1eurgw0qd06vquygr9tlnsirsla3xh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7939" cy="11495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3C77" w:rsidRPr="00A23C77" w:rsidRDefault="00A23C77" w:rsidP="00A23C77">
      <w:pPr>
        <w:widowControl/>
        <w:spacing w:before="100" w:beforeAutospacing="1" w:after="100" w:afterAutospacing="1"/>
        <w:rPr>
          <w:rFonts w:ascii="Arial" w:eastAsia="Times New Roman" w:hAnsi="Arial" w:cs="Arial"/>
          <w:color w:val="2C2A29"/>
          <w:sz w:val="29"/>
          <w:szCs w:val="29"/>
          <w:lang w:bidi="ar-SA"/>
        </w:rPr>
      </w:pPr>
      <w:r>
        <w:rPr>
          <w:rFonts w:ascii="Arial" w:eastAsia="Times New Roman" w:hAnsi="Arial" w:cs="Arial"/>
          <w:noProof/>
          <w:color w:val="2C2A29"/>
          <w:sz w:val="29"/>
          <w:szCs w:val="29"/>
          <w:lang w:bidi="ar-SA"/>
        </w:rPr>
        <w:lastRenderedPageBreak/>
        <w:drawing>
          <wp:inline distT="0" distB="0" distL="0" distR="0">
            <wp:extent cx="5983459" cy="12264926"/>
            <wp:effectExtent l="19050" t="0" r="0" b="0"/>
            <wp:docPr id="3" name="Рисунок 3" descr="https://xn--46-9kc7b.xn--p1ai/upload/medialibrary/26d/y3q1kr2qivumq5ir7e6uyfjz0d0wou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xn--46-9kc7b.xn--p1ai/upload/medialibrary/26d/y3q1kr2qivumq5ir7e6uyfjz0d0wou95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5316" cy="122687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3C77" w:rsidRPr="00A23C77" w:rsidRDefault="00A23C77" w:rsidP="00A23C77">
      <w:pPr>
        <w:widowControl/>
        <w:spacing w:before="100" w:beforeAutospacing="1" w:after="100" w:afterAutospacing="1"/>
        <w:rPr>
          <w:rFonts w:ascii="Arial" w:eastAsia="Times New Roman" w:hAnsi="Arial" w:cs="Arial"/>
          <w:color w:val="2C2A29"/>
          <w:sz w:val="29"/>
          <w:szCs w:val="29"/>
          <w:lang w:bidi="ar-SA"/>
        </w:rPr>
      </w:pPr>
      <w:r>
        <w:rPr>
          <w:rFonts w:ascii="Arial" w:eastAsia="Times New Roman" w:hAnsi="Arial" w:cs="Arial"/>
          <w:noProof/>
          <w:color w:val="2C2A29"/>
          <w:sz w:val="29"/>
          <w:szCs w:val="29"/>
          <w:lang w:bidi="ar-SA"/>
        </w:rPr>
        <w:lastRenderedPageBreak/>
        <w:drawing>
          <wp:inline distT="0" distB="0" distL="0" distR="0">
            <wp:extent cx="5867294" cy="12026811"/>
            <wp:effectExtent l="19050" t="0" r="106" b="0"/>
            <wp:docPr id="4" name="Рисунок 4" descr="https://xn--46-9kc7b.xn--p1ai/upload/medialibrary/a80/icmjoir653olb9oun48cgazpyqi8rmp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xn--46-9kc7b.xn--p1ai/upload/medialibrary/a80/icmjoir653olb9oun48cgazpyqi8rmp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8750" cy="120297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3C77" w:rsidRPr="00A23C77" w:rsidRDefault="00A23C77" w:rsidP="00A23C77">
      <w:pPr>
        <w:widowControl/>
        <w:spacing w:before="100" w:beforeAutospacing="1" w:after="100" w:afterAutospacing="1"/>
        <w:rPr>
          <w:rFonts w:ascii="Arial" w:eastAsia="Times New Roman" w:hAnsi="Arial" w:cs="Arial"/>
          <w:color w:val="2C2A29"/>
          <w:sz w:val="29"/>
          <w:szCs w:val="29"/>
          <w:lang w:bidi="ar-SA"/>
        </w:rPr>
      </w:pPr>
      <w:r>
        <w:rPr>
          <w:rFonts w:ascii="Arial" w:eastAsia="Times New Roman" w:hAnsi="Arial" w:cs="Arial"/>
          <w:noProof/>
          <w:color w:val="2C2A29"/>
          <w:sz w:val="29"/>
          <w:szCs w:val="29"/>
          <w:lang w:bidi="ar-SA"/>
        </w:rPr>
        <w:lastRenderedPageBreak/>
        <w:drawing>
          <wp:inline distT="0" distB="0" distL="0" distR="0">
            <wp:extent cx="5853108" cy="11997731"/>
            <wp:effectExtent l="19050" t="0" r="0" b="0"/>
            <wp:docPr id="5" name="Рисунок 5" descr="https://xn--46-9kc7b.xn--p1ai/upload/medialibrary/874/3791rqyv2dhyqy7oazwbink60v0ia4o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xn--46-9kc7b.xn--p1ai/upload/medialibrary/874/3791rqyv2dhyqy7oazwbink60v0ia4op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8429" cy="120086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23C77" w:rsidRPr="00A23C77" w:rsidSect="00A23C77">
      <w:pgSz w:w="11906" w:h="16838"/>
      <w:pgMar w:top="1134" w:right="70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20"/>
  <w:displayHorizontalDrawingGridEvery w:val="2"/>
  <w:characterSpacingControl w:val="doNotCompress"/>
  <w:compat>
    <w:useFELayout/>
  </w:compat>
  <w:rsids>
    <w:rsidRoot w:val="005E7A3F"/>
    <w:rsid w:val="0000341B"/>
    <w:rsid w:val="00026E8B"/>
    <w:rsid w:val="0005386D"/>
    <w:rsid w:val="00055644"/>
    <w:rsid w:val="00077663"/>
    <w:rsid w:val="000F5F7B"/>
    <w:rsid w:val="001B203E"/>
    <w:rsid w:val="00293201"/>
    <w:rsid w:val="003509CD"/>
    <w:rsid w:val="003E1C7D"/>
    <w:rsid w:val="00412A52"/>
    <w:rsid w:val="00450DE2"/>
    <w:rsid w:val="00463EEA"/>
    <w:rsid w:val="004673F0"/>
    <w:rsid w:val="00503ED4"/>
    <w:rsid w:val="005E7A3F"/>
    <w:rsid w:val="00654FE8"/>
    <w:rsid w:val="00671D81"/>
    <w:rsid w:val="00742EC5"/>
    <w:rsid w:val="00763ADB"/>
    <w:rsid w:val="007E6924"/>
    <w:rsid w:val="007F28AF"/>
    <w:rsid w:val="007F7CD5"/>
    <w:rsid w:val="00812E51"/>
    <w:rsid w:val="00814B33"/>
    <w:rsid w:val="00831709"/>
    <w:rsid w:val="00837C4B"/>
    <w:rsid w:val="008444FE"/>
    <w:rsid w:val="00853956"/>
    <w:rsid w:val="008B03B1"/>
    <w:rsid w:val="008D40AD"/>
    <w:rsid w:val="0093463F"/>
    <w:rsid w:val="009A68FD"/>
    <w:rsid w:val="009C3170"/>
    <w:rsid w:val="009F6761"/>
    <w:rsid w:val="00A23C77"/>
    <w:rsid w:val="00AB232E"/>
    <w:rsid w:val="00B16B1B"/>
    <w:rsid w:val="00B87828"/>
    <w:rsid w:val="00BA4FCD"/>
    <w:rsid w:val="00BE272E"/>
    <w:rsid w:val="00BF6CB2"/>
    <w:rsid w:val="00C62325"/>
    <w:rsid w:val="00CA247C"/>
    <w:rsid w:val="00CA5A29"/>
    <w:rsid w:val="00D3017E"/>
    <w:rsid w:val="00DC05A6"/>
    <w:rsid w:val="00E00D8D"/>
    <w:rsid w:val="00E01A21"/>
    <w:rsid w:val="00E449AC"/>
    <w:rsid w:val="00E86705"/>
    <w:rsid w:val="00E96DFD"/>
    <w:rsid w:val="00EB2D36"/>
    <w:rsid w:val="00EC4A7C"/>
    <w:rsid w:val="00EE4BA5"/>
    <w:rsid w:val="00F912D2"/>
    <w:rsid w:val="00FF05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16B1B"/>
    <w:pPr>
      <w:widowControl w:val="0"/>
    </w:pPr>
    <w:rPr>
      <w:color w:val="000000"/>
      <w:sz w:val="24"/>
      <w:szCs w:val="24"/>
      <w:lang w:bidi="ru-RU"/>
    </w:rPr>
  </w:style>
  <w:style w:type="paragraph" w:styleId="1">
    <w:name w:val="heading 1"/>
    <w:basedOn w:val="a"/>
    <w:link w:val="10"/>
    <w:uiPriority w:val="9"/>
    <w:qFormat/>
    <w:rsid w:val="00A23C77"/>
    <w:pPr>
      <w:widowControl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№1_"/>
    <w:basedOn w:val="a0"/>
    <w:link w:val="12"/>
    <w:rsid w:val="00B16B1B"/>
    <w:rPr>
      <w:rFonts w:ascii="Times New Roman" w:eastAsia="Times New Roman" w:hAnsi="Times New Roman" w:cs="Times New Roman"/>
      <w:b/>
      <w:bCs/>
      <w:color w:val="312E34"/>
      <w:sz w:val="26"/>
      <w:szCs w:val="26"/>
    </w:rPr>
  </w:style>
  <w:style w:type="character" w:customStyle="1" w:styleId="a3">
    <w:name w:val="Другое_"/>
    <w:basedOn w:val="a0"/>
    <w:link w:val="a4"/>
    <w:rsid w:val="00B16B1B"/>
    <w:rPr>
      <w:rFonts w:ascii="Times New Roman" w:eastAsia="Times New Roman" w:hAnsi="Times New Roman" w:cs="Times New Roman"/>
      <w:color w:val="312E34"/>
      <w:sz w:val="22"/>
      <w:szCs w:val="22"/>
    </w:rPr>
  </w:style>
  <w:style w:type="paragraph" w:customStyle="1" w:styleId="12">
    <w:name w:val="Заголовок №1"/>
    <w:basedOn w:val="a"/>
    <w:link w:val="11"/>
    <w:rsid w:val="00B16B1B"/>
    <w:pPr>
      <w:spacing w:after="420"/>
      <w:jc w:val="center"/>
      <w:outlineLvl w:val="0"/>
    </w:pPr>
    <w:rPr>
      <w:rFonts w:ascii="Times New Roman" w:eastAsia="Times New Roman" w:hAnsi="Times New Roman" w:cs="Times New Roman"/>
      <w:b/>
      <w:bCs/>
      <w:color w:val="312E34"/>
      <w:sz w:val="26"/>
      <w:szCs w:val="26"/>
      <w:lang w:bidi="ar-SA"/>
    </w:rPr>
  </w:style>
  <w:style w:type="paragraph" w:customStyle="1" w:styleId="a4">
    <w:name w:val="Другое"/>
    <w:basedOn w:val="a"/>
    <w:link w:val="a3"/>
    <w:rsid w:val="00B16B1B"/>
    <w:rPr>
      <w:rFonts w:ascii="Times New Roman" w:eastAsia="Times New Roman" w:hAnsi="Times New Roman" w:cs="Times New Roman"/>
      <w:color w:val="312E34"/>
      <w:sz w:val="22"/>
      <w:szCs w:val="22"/>
      <w:lang w:bidi="ar-SA"/>
    </w:rPr>
  </w:style>
  <w:style w:type="paragraph" w:customStyle="1" w:styleId="13">
    <w:name w:val="Основной текст1"/>
    <w:basedOn w:val="a"/>
    <w:rsid w:val="0093463F"/>
    <w:pPr>
      <w:ind w:firstLine="400"/>
    </w:pPr>
    <w:rPr>
      <w:rFonts w:ascii="Times New Roman" w:eastAsia="Times New Roman" w:hAnsi="Times New Roman" w:cs="Times New Roman"/>
      <w:color w:val="201F29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A23C7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A23C77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6">
    <w:name w:val="Balloon Text"/>
    <w:basedOn w:val="a"/>
    <w:link w:val="a7"/>
    <w:uiPriority w:val="99"/>
    <w:semiHidden/>
    <w:unhideWhenUsed/>
    <w:rsid w:val="00A23C7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23C77"/>
    <w:rPr>
      <w:rFonts w:ascii="Tahoma" w:hAnsi="Tahoma" w:cs="Tahoma"/>
      <w:color w:val="000000"/>
      <w:sz w:val="16"/>
      <w:szCs w:val="16"/>
      <w:lang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05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0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0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49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Экономика</dc:creator>
  <cp:lastModifiedBy>Экономика</cp:lastModifiedBy>
  <cp:revision>2</cp:revision>
  <cp:lastPrinted>2024-04-01T14:40:00Z</cp:lastPrinted>
  <dcterms:created xsi:type="dcterms:W3CDTF">2024-04-01T14:43:00Z</dcterms:created>
  <dcterms:modified xsi:type="dcterms:W3CDTF">2024-04-01T14:43:00Z</dcterms:modified>
</cp:coreProperties>
</file>