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F3F" w:rsidRDefault="00192F3F" w:rsidP="00192F3F">
      <w:pPr>
        <w:shd w:val="clear" w:color="auto" w:fill="FFFFFF"/>
        <w:jc w:val="both"/>
        <w:rPr>
          <w:rFonts w:ascii="Arial" w:eastAsia="Times New Roman" w:hAnsi="Arial" w:cs="Arial"/>
          <w:color w:val="000000"/>
        </w:rPr>
      </w:pPr>
    </w:p>
    <w:p w:rsidR="00192F3F" w:rsidRDefault="00192F3F" w:rsidP="00192F3F">
      <w:pPr>
        <w:shd w:val="clear" w:color="auto" w:fill="FFFFFF"/>
        <w:jc w:val="both"/>
        <w:rPr>
          <w:rFonts w:ascii="Arial" w:eastAsia="Times New Roman" w:hAnsi="Arial" w:cs="Arial"/>
          <w:color w:val="000000"/>
        </w:rPr>
      </w:pPr>
      <w:r w:rsidRPr="00192F3F">
        <w:rPr>
          <w:rFonts w:ascii="Arial" w:eastAsia="Times New Roman" w:hAnsi="Arial" w:cs="Arial"/>
          <w:color w:val="000000"/>
        </w:rPr>
        <w:t xml:space="preserve">Информацию о доступном имуществе различных форм собственности для малого и среднего бизнеса собрали в одном </w:t>
      </w:r>
      <w:proofErr w:type="spellStart"/>
      <w:r w:rsidRPr="00192F3F">
        <w:rPr>
          <w:rFonts w:ascii="Arial" w:eastAsia="Times New Roman" w:hAnsi="Arial" w:cs="Arial"/>
          <w:color w:val="000000"/>
        </w:rPr>
        <w:t>сервисе-агрегаторе</w:t>
      </w:r>
      <w:proofErr w:type="spellEnd"/>
      <w:r w:rsidRPr="00192F3F">
        <w:rPr>
          <w:rFonts w:ascii="Arial" w:eastAsia="Times New Roman" w:hAnsi="Arial" w:cs="Arial"/>
          <w:color w:val="000000"/>
        </w:rPr>
        <w:t xml:space="preserve"> на Цифровой платформе </w:t>
      </w:r>
      <w:hyperlink r:id="rId4" w:tgtFrame="_blank" w:history="1">
        <w:r w:rsidRPr="00192F3F">
          <w:rPr>
            <w:rFonts w:ascii="Arial" w:eastAsia="Times New Roman" w:hAnsi="Arial" w:cs="Arial"/>
            <w:color w:val="0000FF"/>
          </w:rPr>
          <w:t>МСП</w:t>
        </w:r>
        <w:proofErr w:type="gramStart"/>
        <w:r w:rsidRPr="00192F3F">
          <w:rPr>
            <w:rFonts w:ascii="Arial" w:eastAsia="Times New Roman" w:hAnsi="Arial" w:cs="Arial"/>
            <w:color w:val="0000FF"/>
          </w:rPr>
          <w:t>.Р</w:t>
        </w:r>
        <w:proofErr w:type="gramEnd"/>
        <w:r w:rsidRPr="00192F3F">
          <w:rPr>
            <w:rFonts w:ascii="Arial" w:eastAsia="Times New Roman" w:hAnsi="Arial" w:cs="Arial"/>
            <w:color w:val="0000FF"/>
          </w:rPr>
          <w:t>Ф</w:t>
        </w:r>
      </w:hyperlink>
      <w:r w:rsidRPr="00192F3F">
        <w:rPr>
          <w:rFonts w:ascii="Arial" w:eastAsia="Times New Roman" w:hAnsi="Arial" w:cs="Arial"/>
          <w:color w:val="000000"/>
        </w:rPr>
        <w:t>.</w:t>
      </w:r>
      <w:r w:rsidRPr="00192F3F">
        <w:rPr>
          <w:rFonts w:ascii="Arial" w:eastAsia="Times New Roman" w:hAnsi="Arial" w:cs="Arial"/>
          <w:color w:val="000000"/>
        </w:rPr>
        <w:br/>
      </w:r>
      <w:r w:rsidRPr="00192F3F">
        <w:rPr>
          <w:rFonts w:ascii="Arial" w:eastAsia="Times New Roman" w:hAnsi="Arial" w:cs="Arial"/>
          <w:color w:val="000000"/>
        </w:rPr>
        <w:br/>
        <w:t>Ранее информацию о свободном имуществе можно было получить только в офисе МФЦ или заказав выписку через «</w:t>
      </w:r>
      <w:proofErr w:type="spellStart"/>
      <w:r w:rsidRPr="00192F3F">
        <w:rPr>
          <w:rFonts w:ascii="Arial" w:eastAsia="Times New Roman" w:hAnsi="Arial" w:cs="Arial"/>
          <w:color w:val="000000"/>
        </w:rPr>
        <w:t>Госуслуги</w:t>
      </w:r>
      <w:proofErr w:type="spellEnd"/>
      <w:r w:rsidRPr="00192F3F">
        <w:rPr>
          <w:rFonts w:ascii="Arial" w:eastAsia="Times New Roman" w:hAnsi="Arial" w:cs="Arial"/>
          <w:color w:val="000000"/>
        </w:rPr>
        <w:t>». Формированием реестра имущества занимается Корпорация МСП.</w:t>
      </w:r>
      <w:r w:rsidRPr="00192F3F">
        <w:rPr>
          <w:rFonts w:ascii="Arial" w:eastAsia="Times New Roman" w:hAnsi="Arial" w:cs="Arial"/>
          <w:color w:val="000000"/>
        </w:rPr>
        <w:br/>
      </w:r>
      <w:r w:rsidRPr="00192F3F">
        <w:rPr>
          <w:rFonts w:ascii="Arial" w:eastAsia="Times New Roman" w:hAnsi="Arial" w:cs="Arial"/>
          <w:color w:val="000000"/>
        </w:rPr>
        <w:br/>
      </w: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152400" cy="152400"/>
            <wp:effectExtent l="19050" t="0" r="0" b="0"/>
            <wp:docPr id="1" name="Рисунок 1" descr="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📊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F3F">
        <w:rPr>
          <w:rFonts w:ascii="Arial" w:eastAsia="Times New Roman" w:hAnsi="Arial" w:cs="Arial"/>
          <w:color w:val="000000"/>
        </w:rPr>
        <w:t> В настоящее время в базе собрано более 48 тыс. свободных объектов, она постоянно дополняется информацией из 85 регионов и более 7,5 тыс. муниципальных образований. С помощью нового сервиса на Цифровой платформе </w:t>
      </w:r>
      <w:hyperlink r:id="rId6" w:tgtFrame="_blank" w:history="1">
        <w:r w:rsidRPr="00192F3F">
          <w:rPr>
            <w:rFonts w:ascii="Arial" w:eastAsia="Times New Roman" w:hAnsi="Arial" w:cs="Arial"/>
            <w:color w:val="0000FF"/>
          </w:rPr>
          <w:t>МСП</w:t>
        </w:r>
        <w:proofErr w:type="gramStart"/>
        <w:r w:rsidRPr="00192F3F">
          <w:rPr>
            <w:rFonts w:ascii="Arial" w:eastAsia="Times New Roman" w:hAnsi="Arial" w:cs="Arial"/>
            <w:color w:val="0000FF"/>
          </w:rPr>
          <w:t>.Р</w:t>
        </w:r>
        <w:proofErr w:type="gramEnd"/>
        <w:r w:rsidRPr="00192F3F">
          <w:rPr>
            <w:rFonts w:ascii="Arial" w:eastAsia="Times New Roman" w:hAnsi="Arial" w:cs="Arial"/>
            <w:color w:val="0000FF"/>
          </w:rPr>
          <w:t>Ф</w:t>
        </w:r>
      </w:hyperlink>
      <w:r w:rsidRPr="00192F3F">
        <w:rPr>
          <w:rFonts w:ascii="Arial" w:eastAsia="Times New Roman" w:hAnsi="Arial" w:cs="Arial"/>
          <w:color w:val="000000"/>
        </w:rPr>
        <w:t> предприниматели могут найти удобное офисное помещение, подобрать подходящую площадку для развития производства или выбрать земельный участок, отвечающий их запросам. Также создан специальный раздел с участками и помещениями, подходящими для гостиниц. Сейчас таких объектов более 300.</w:t>
      </w:r>
      <w:r w:rsidRPr="00192F3F">
        <w:rPr>
          <w:rFonts w:ascii="Arial" w:eastAsia="Times New Roman" w:hAnsi="Arial" w:cs="Arial"/>
          <w:color w:val="000000"/>
        </w:rPr>
        <w:br/>
      </w:r>
      <w:r w:rsidRPr="00192F3F">
        <w:rPr>
          <w:rFonts w:ascii="Arial" w:eastAsia="Times New Roman" w:hAnsi="Arial" w:cs="Arial"/>
          <w:color w:val="000000"/>
        </w:rPr>
        <w:br/>
      </w: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152400" cy="152400"/>
            <wp:effectExtent l="19050" t="0" r="0" b="0"/>
            <wp:docPr id="2" name="Рисунок 2" descr="👨‍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👨‍💼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F3F">
        <w:rPr>
          <w:rFonts w:ascii="Arial" w:eastAsia="Times New Roman" w:hAnsi="Arial" w:cs="Arial"/>
          <w:color w:val="000000"/>
        </w:rPr>
        <w:t xml:space="preserve"> Воспользоваться новым сервисом на Цифровой платформе могут представители малого и среднего бизнеса, </w:t>
      </w:r>
      <w:proofErr w:type="spellStart"/>
      <w:r w:rsidRPr="00192F3F">
        <w:rPr>
          <w:rFonts w:ascii="Arial" w:eastAsia="Times New Roman" w:hAnsi="Arial" w:cs="Arial"/>
          <w:color w:val="000000"/>
        </w:rPr>
        <w:t>самозанятые</w:t>
      </w:r>
      <w:proofErr w:type="spellEnd"/>
      <w:r w:rsidRPr="00192F3F">
        <w:rPr>
          <w:rFonts w:ascii="Arial" w:eastAsia="Times New Roman" w:hAnsi="Arial" w:cs="Arial"/>
          <w:color w:val="000000"/>
        </w:rPr>
        <w:t xml:space="preserve"> или физические лица. При этом в каталоге есть имущество, которое доступно на торгах только предпринимателям, входящим в реестр субъектов малого и среднего предпринимательства, и </w:t>
      </w:r>
      <w:proofErr w:type="spellStart"/>
      <w:r w:rsidRPr="00192F3F">
        <w:rPr>
          <w:rFonts w:ascii="Arial" w:eastAsia="Times New Roman" w:hAnsi="Arial" w:cs="Arial"/>
          <w:color w:val="000000"/>
        </w:rPr>
        <w:t>самозанятым</w:t>
      </w:r>
      <w:proofErr w:type="spellEnd"/>
      <w:r w:rsidRPr="00192F3F">
        <w:rPr>
          <w:rFonts w:ascii="Arial" w:eastAsia="Times New Roman" w:hAnsi="Arial" w:cs="Arial"/>
          <w:color w:val="000000"/>
        </w:rPr>
        <w:t>, крупные компании к этим торгам не допускаются. Такие объекты отмечены специальными ярлыками в каталоге.</w:t>
      </w:r>
    </w:p>
    <w:p w:rsidR="00192F3F" w:rsidRPr="00192F3F" w:rsidRDefault="00192F3F" w:rsidP="00192F3F">
      <w:pPr>
        <w:shd w:val="clear" w:color="auto" w:fill="FFFFFF"/>
        <w:jc w:val="both"/>
        <w:rPr>
          <w:rFonts w:ascii="Arial" w:eastAsia="Times New Roman" w:hAnsi="Arial" w:cs="Arial"/>
          <w:color w:val="000000"/>
        </w:rPr>
      </w:pPr>
    </w:p>
    <w:p w:rsidR="00192F3F" w:rsidRPr="00192F3F" w:rsidRDefault="00192F3F" w:rsidP="00192F3F">
      <w:pPr>
        <w:shd w:val="clear" w:color="auto" w:fill="FFFFFF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819775" cy="3510506"/>
            <wp:effectExtent l="19050" t="0" r="9525" b="0"/>
            <wp:docPr id="4" name="Рисунок 4" descr="https://sun155-2.userapi.com/impg/qeWZB95dHTSiCy9hexmYWwnnxGeiwQj0Nf0yYQ/M2qdZGfYiwY.jpg?size=936x644&amp;quality=96&amp;sign=9cf0a02ba238ef4059b48e0a8b1eec5e&amp;c_uniq_tag=ULJ6qfzXUi3HDmk1tnceYFupPq9RAqNMC3MjUH4Ksn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55-2.userapi.com/impg/qeWZB95dHTSiCy9hexmYWwnnxGeiwQj0Nf0yYQ/M2qdZGfYiwY.jpg?size=936x644&amp;quality=96&amp;sign=9cf0a02ba238ef4059b48e0a8b1eec5e&amp;c_uniq_tag=ULJ6qfzXUi3HDmk1tnceYFupPq9RAqNMC3MjUH4KsnA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487" cy="3512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2F3F"/>
    <w:rsid w:val="00192F3F"/>
    <w:rsid w:val="00693722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2F3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F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F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5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54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%CC%D1%CF.%D0%D4&amp;post=-152061715_3355&amp;cc_key=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vk.com/away.php?to=http%3A%2F%2F%CC%D1%CF.%D0%D4&amp;post=-152061715_3355&amp;cc_key=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1261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2024-01-24T11:35:00Z</dcterms:created>
  <dcterms:modified xsi:type="dcterms:W3CDTF">2024-01-24T11:35:00Z</dcterms:modified>
</cp:coreProperties>
</file>