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3D6" w:rsidRPr="007E63D6" w:rsidRDefault="007E63D6" w:rsidP="007E63D6">
      <w:pPr>
        <w:pStyle w:val="1"/>
        <w:spacing w:before="0" w:beforeAutospacing="0" w:after="484" w:afterAutospacing="0"/>
        <w:jc w:val="center"/>
        <w:rPr>
          <w:color w:val="2C2A29"/>
          <w:sz w:val="28"/>
          <w:szCs w:val="28"/>
        </w:rPr>
      </w:pPr>
      <w:proofErr w:type="gramStart"/>
      <w:r w:rsidRPr="007E63D6">
        <w:rPr>
          <w:color w:val="2C2A29"/>
          <w:sz w:val="28"/>
          <w:szCs w:val="28"/>
        </w:rPr>
        <w:t>Курские</w:t>
      </w:r>
      <w:proofErr w:type="gramEnd"/>
      <w:r w:rsidRPr="007E63D6">
        <w:rPr>
          <w:color w:val="2C2A29"/>
          <w:sz w:val="28"/>
          <w:szCs w:val="28"/>
        </w:rPr>
        <w:t xml:space="preserve"> </w:t>
      </w:r>
      <w:proofErr w:type="spellStart"/>
      <w:r w:rsidRPr="007E63D6">
        <w:rPr>
          <w:color w:val="2C2A29"/>
          <w:sz w:val="28"/>
          <w:szCs w:val="28"/>
        </w:rPr>
        <w:t>самозанятые</w:t>
      </w:r>
      <w:proofErr w:type="spellEnd"/>
      <w:r w:rsidRPr="007E63D6">
        <w:rPr>
          <w:color w:val="2C2A29"/>
          <w:sz w:val="28"/>
          <w:szCs w:val="28"/>
        </w:rPr>
        <w:t xml:space="preserve"> активно участвуют в проекте «Мой бизнес – это я»</w:t>
      </w:r>
    </w:p>
    <w:p w:rsidR="007E63D6" w:rsidRDefault="007E63D6" w:rsidP="007E63D6">
      <w:pPr>
        <w:rPr>
          <w:rFonts w:ascii="Arial" w:hAnsi="Arial" w:cs="Arial"/>
          <w:color w:val="2C2A29"/>
          <w:sz w:val="19"/>
          <w:szCs w:val="19"/>
        </w:rPr>
      </w:pPr>
      <w:r>
        <w:rPr>
          <w:rFonts w:ascii="Arial" w:hAnsi="Arial" w:cs="Arial"/>
          <w:noProof/>
          <w:color w:val="2C2A29"/>
          <w:sz w:val="19"/>
          <w:szCs w:val="19"/>
          <w:lang w:eastAsia="ru-RU"/>
        </w:rPr>
        <w:drawing>
          <wp:inline distT="0" distB="0" distL="0" distR="0">
            <wp:extent cx="5779827" cy="3680204"/>
            <wp:effectExtent l="19050" t="0" r="0" b="0"/>
            <wp:docPr id="1" name="Рисунок 1" descr="https://sun1-13.userapi.com/impg/sx59bG4cQkMTmGGarW6BjWM4Ai4BIOIHm8i0_w/JwpfvAalL_E.jpg?size=2560x1630&amp;quality=95&amp;sign=4d0c20938cb5b8155266da96e420210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3.userapi.com/impg/sx59bG4cQkMTmGGarW6BjWM4Ai4BIOIHm8i0_w/JwpfvAalL_E.jpg?size=2560x1630&amp;quality=95&amp;sign=4d0c20938cb5b8155266da96e420210b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5599" cy="368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Одна из его составляющих – услуга по выводу продукции на электронные торговые площадки с господдержкой.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Сегодня в Центре «Мой бизнес»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самозанятые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презентовали товары собственного производства, которые хотят продавать на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маркетплейсах</w:t>
      </w:r>
      <w:proofErr w:type="spellEnd"/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Екатерина Першина представила свечи и диффузоры, Анна Игнатенко – шипучки для ванны. </w:t>
      </w:r>
      <w:hyperlink r:id="rId5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Ирина Сергеева</w:t>
        </w:r>
      </w:hyperlink>
      <w:r>
        <w:rPr>
          <w:rFonts w:ascii="Arial" w:hAnsi="Arial" w:cs="Arial"/>
          <w:color w:val="2C2A29"/>
          <w:sz w:val="19"/>
          <w:szCs w:val="19"/>
        </w:rPr>
        <w:t> рассказала, как изготавливает </w:t>
      </w:r>
      <w:hyperlink r:id="rId6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>домашний</w:t>
        </w:r>
      </w:hyperlink>
      <w:r>
        <w:rPr>
          <w:rFonts w:ascii="Arial" w:hAnsi="Arial" w:cs="Arial"/>
          <w:color w:val="2C2A29"/>
          <w:sz w:val="19"/>
          <w:szCs w:val="19"/>
        </w:rPr>
        <w:t xml:space="preserve"> текстиль и нижнее белье. Полезно было послушать Марину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Тереховскую</w:t>
      </w:r>
      <w:proofErr w:type="spellEnd"/>
      <w:r>
        <w:rPr>
          <w:rFonts w:ascii="Arial" w:hAnsi="Arial" w:cs="Arial"/>
          <w:color w:val="2C2A29"/>
          <w:sz w:val="19"/>
          <w:szCs w:val="19"/>
        </w:rPr>
        <w:t>. Она производит лечебные мази для тела и бальзамы для губ. Среди представленной продукции были и необычные вещи – уникальные авторские аксессуары, напечатанные на 3D-принтере. Их создает </w:t>
      </w:r>
      <w:hyperlink r:id="rId7" w:history="1">
        <w:r>
          <w:rPr>
            <w:rStyle w:val="a4"/>
            <w:rFonts w:ascii="Arial" w:hAnsi="Arial" w:cs="Arial"/>
            <w:color w:val="E04E39"/>
            <w:sz w:val="19"/>
            <w:szCs w:val="19"/>
          </w:rPr>
          <w:t xml:space="preserve">Александр </w:t>
        </w:r>
        <w:proofErr w:type="spellStart"/>
        <w:r>
          <w:rPr>
            <w:rStyle w:val="a4"/>
            <w:rFonts w:ascii="Arial" w:hAnsi="Arial" w:cs="Arial"/>
            <w:color w:val="E04E39"/>
            <w:sz w:val="19"/>
            <w:szCs w:val="19"/>
          </w:rPr>
          <w:t>Долженков</w:t>
        </w:r>
        <w:proofErr w:type="spellEnd"/>
      </w:hyperlink>
      <w:r>
        <w:rPr>
          <w:rFonts w:ascii="Arial" w:hAnsi="Arial" w:cs="Arial"/>
          <w:color w:val="2C2A29"/>
          <w:sz w:val="19"/>
          <w:szCs w:val="19"/>
        </w:rPr>
        <w:t>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 xml:space="preserve">Проект «Мой бизнес – это я» действует в регионе с прошлого года. С помощью государственной поддержки курские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самозанятые</w:t>
      </w:r>
      <w:proofErr w:type="spellEnd"/>
      <w:r>
        <w:rPr>
          <w:rFonts w:ascii="Arial" w:hAnsi="Arial" w:cs="Arial"/>
          <w:color w:val="2C2A29"/>
          <w:sz w:val="19"/>
          <w:szCs w:val="19"/>
        </w:rPr>
        <w:t xml:space="preserve"> могут выйти на электронные торговые площадки, получить льготные </w:t>
      </w:r>
      <w:proofErr w:type="spellStart"/>
      <w:r>
        <w:rPr>
          <w:rFonts w:ascii="Arial" w:hAnsi="Arial" w:cs="Arial"/>
          <w:color w:val="2C2A29"/>
          <w:sz w:val="19"/>
          <w:szCs w:val="19"/>
        </w:rPr>
        <w:t>микрозаймы</w:t>
      </w:r>
      <w:proofErr w:type="spellEnd"/>
      <w:r>
        <w:rPr>
          <w:rFonts w:ascii="Arial" w:hAnsi="Arial" w:cs="Arial"/>
          <w:color w:val="2C2A29"/>
          <w:sz w:val="19"/>
          <w:szCs w:val="19"/>
        </w:rPr>
        <w:t>, бесплатные консультации, качественное обучение, содействие в популяризации продукции, принять участие в выставочно-ярмарочных мероприятиях.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Хотите и вы стать участником проекта?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Звоните: 54-07-06.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  <w:t>Поддержка бизнеса осуществляется благодаря реализации нацпроекта «Малое и среднее предпринимательство».</w:t>
      </w:r>
      <w:r>
        <w:rPr>
          <w:rFonts w:ascii="Arial" w:hAnsi="Arial" w:cs="Arial"/>
          <w:color w:val="2C2A29"/>
          <w:sz w:val="19"/>
          <w:szCs w:val="19"/>
        </w:rPr>
        <w:br/>
      </w:r>
      <w:r>
        <w:rPr>
          <w:rFonts w:ascii="Arial" w:hAnsi="Arial" w:cs="Arial"/>
          <w:color w:val="2C2A29"/>
          <w:sz w:val="19"/>
          <w:szCs w:val="19"/>
        </w:rPr>
        <w:br/>
      </w:r>
    </w:p>
    <w:p w:rsidR="00E16803" w:rsidRPr="006A6A26" w:rsidRDefault="00E16803" w:rsidP="006A6A26">
      <w:pPr>
        <w:rPr>
          <w:szCs w:val="24"/>
        </w:rPr>
      </w:pPr>
    </w:p>
    <w:sectPr w:rsidR="00E16803" w:rsidRPr="006A6A26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34C37"/>
    <w:rsid w:val="00242C15"/>
    <w:rsid w:val="00281D0B"/>
    <w:rsid w:val="00322E96"/>
    <w:rsid w:val="005A66FC"/>
    <w:rsid w:val="006A6A26"/>
    <w:rsid w:val="007C3DEE"/>
    <w:rsid w:val="007E63D6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dolzhenkov_alexand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bel.irina7" TargetMode="External"/><Relationship Id="rId5" Type="http://schemas.openxmlformats.org/officeDocument/2006/relationships/hyperlink" Target="https://vk.com/era_knittin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2023-07-10T11:17:00Z</dcterms:created>
  <dcterms:modified xsi:type="dcterms:W3CDTF">2023-07-10T11:17:00Z</dcterms:modified>
</cp:coreProperties>
</file>