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0DC" w:rsidRPr="00BA10DC" w:rsidRDefault="00BA10DC" w:rsidP="00BA10DC">
      <w:pPr>
        <w:rPr>
          <w:rFonts w:ascii="Times New Roman" w:eastAsia="Times New Roman" w:hAnsi="Times New Roman" w:cs="Times New Roman"/>
          <w:sz w:val="24"/>
          <w:szCs w:val="24"/>
        </w:rPr>
      </w:pPr>
      <w:r w:rsidRPr="00BA10DC">
        <w:rPr>
          <w:rFonts w:ascii="Times New Roman" w:eastAsia="Times New Roman" w:hAnsi="Times New Roman" w:cs="Times New Roman"/>
          <w:sz w:val="24"/>
          <w:szCs w:val="24"/>
        </w:rPr>
        <w:t>Наращиваем экспортный потенциал региона при поддержке регионального проекта «Системные меры развития международной кооперации и экспорта» и </w:t>
      </w:r>
      <w:hyperlink r:id="rId4" w:history="1">
        <w:r w:rsidRPr="00BA10DC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национального проекта «Международная кооперация и экспорт»</w:t>
        </w:r>
      </w:hyperlink>
      <w:r w:rsidRPr="00BA10DC">
        <w:rPr>
          <w:rFonts w:ascii="Times New Roman" w:eastAsia="Times New Roman" w:hAnsi="Times New Roman" w:cs="Times New Roman"/>
          <w:sz w:val="24"/>
          <w:szCs w:val="24"/>
        </w:rPr>
        <w:br/>
      </w:r>
      <w:r w:rsidRPr="00BA10DC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8590" cy="148590"/>
            <wp:effectExtent l="19050" t="0" r="3810" b="0"/>
            <wp:docPr id="1" name="Рисунок 1" descr="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🔍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10DC">
        <w:rPr>
          <w:rFonts w:ascii="Times New Roman" w:eastAsia="Times New Roman" w:hAnsi="Times New Roman" w:cs="Times New Roman"/>
          <w:sz w:val="24"/>
          <w:szCs w:val="24"/>
        </w:rPr>
        <w:t> Что делаем для улучшения условий экспорта?</w:t>
      </w:r>
      <w:r w:rsidRPr="00BA10DC">
        <w:rPr>
          <w:rFonts w:ascii="Times New Roman" w:eastAsia="Times New Roman" w:hAnsi="Times New Roman" w:cs="Times New Roman"/>
          <w:sz w:val="24"/>
          <w:szCs w:val="24"/>
        </w:rPr>
        <w:br/>
        <w:t>В регионе действует Клуб экспортеров региона, который проводит ежемесячно конференции по проблемным вопросам в сфере экспорта. 26 января 2024 года на площадке Центра «Мой бизнес» состоялось мероприятие, посвященное развитию экспорта продукции субъектов малого и среднего бизнеса региона.</w:t>
      </w:r>
      <w:r w:rsidRPr="00BA10DC">
        <w:rPr>
          <w:rFonts w:ascii="Times New Roman" w:eastAsia="Times New Roman" w:hAnsi="Times New Roman" w:cs="Times New Roman"/>
          <w:sz w:val="24"/>
          <w:szCs w:val="24"/>
        </w:rPr>
        <w:br/>
      </w:r>
      <w:r w:rsidRPr="00BA10DC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8590" cy="148590"/>
            <wp:effectExtent l="19050" t="0" r="3810" b="0"/>
            <wp:docPr id="2" name="Рисунок 2" descr="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📃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10DC">
        <w:rPr>
          <w:rFonts w:ascii="Times New Roman" w:eastAsia="Times New Roman" w:hAnsi="Times New Roman" w:cs="Times New Roman"/>
          <w:sz w:val="24"/>
          <w:szCs w:val="24"/>
        </w:rPr>
        <w:t> Какую проблему обсуждали на конференции?</w:t>
      </w:r>
      <w:r w:rsidRPr="00BA10DC">
        <w:rPr>
          <w:rFonts w:ascii="Times New Roman" w:eastAsia="Times New Roman" w:hAnsi="Times New Roman" w:cs="Times New Roman"/>
          <w:sz w:val="24"/>
          <w:szCs w:val="24"/>
        </w:rPr>
        <w:br/>
      </w:r>
      <w:hyperlink r:id="rId7" w:history="1">
        <w:r w:rsidRPr="00BA10DC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Подвели итоги работы по внедрению Регионального экспортного стандарта</w:t>
        </w:r>
      </w:hyperlink>
      <w:r w:rsidRPr="00BA10DC">
        <w:rPr>
          <w:rFonts w:ascii="Times New Roman" w:eastAsia="Times New Roman" w:hAnsi="Times New Roman" w:cs="Times New Roman"/>
          <w:sz w:val="24"/>
          <w:szCs w:val="24"/>
        </w:rPr>
        <w:t> 2.0 в Курской области за 2023 год и намечены перспективы работы на 2024 год. </w:t>
      </w:r>
      <w:hyperlink r:id="rId8" w:history="1">
        <w:r w:rsidRPr="00BA10DC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Несырьевой неэнергетический экспорт</w:t>
        </w:r>
      </w:hyperlink>
      <w:r w:rsidRPr="00BA10DC">
        <w:rPr>
          <w:rFonts w:ascii="Times New Roman" w:eastAsia="Times New Roman" w:hAnsi="Times New Roman" w:cs="Times New Roman"/>
          <w:sz w:val="24"/>
          <w:szCs w:val="24"/>
        </w:rPr>
        <w:t> по итогам 11 месяцев 2023 года вырос в 1,8 раза, его доля выросла с 57% до 91%. Также обсудили работу Клуба экспортеров региона на текущий год.</w:t>
      </w:r>
      <w:r w:rsidRPr="00BA10DC">
        <w:rPr>
          <w:rFonts w:ascii="Times New Roman" w:eastAsia="Times New Roman" w:hAnsi="Times New Roman" w:cs="Times New Roman"/>
          <w:sz w:val="24"/>
          <w:szCs w:val="24"/>
        </w:rPr>
        <w:br/>
      </w:r>
      <w:r w:rsidRPr="00BA10DC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8590" cy="148590"/>
            <wp:effectExtent l="19050" t="0" r="3810" b="0"/>
            <wp:docPr id="3" name="Рисунок 3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➡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10DC">
        <w:rPr>
          <w:rFonts w:ascii="Times New Roman" w:eastAsia="Times New Roman" w:hAnsi="Times New Roman" w:cs="Times New Roman"/>
          <w:sz w:val="24"/>
          <w:szCs w:val="24"/>
        </w:rPr>
        <w:t xml:space="preserve"> Чтобы Ваша продукция могла быстро выйти на экспорт, предлагаем воспользоваться </w:t>
      </w:r>
      <w:proofErr w:type="spellStart"/>
      <w:r w:rsidRPr="00BA10DC">
        <w:rPr>
          <w:rFonts w:ascii="Times New Roman" w:eastAsia="Times New Roman" w:hAnsi="Times New Roman" w:cs="Times New Roman"/>
          <w:sz w:val="24"/>
          <w:szCs w:val="24"/>
        </w:rPr>
        <w:t>онлайн-сервисом</w:t>
      </w:r>
      <w:proofErr w:type="spellEnd"/>
      <w:r w:rsidRPr="00BA10DC">
        <w:rPr>
          <w:rFonts w:ascii="Times New Roman" w:eastAsia="Times New Roman" w:hAnsi="Times New Roman" w:cs="Times New Roman"/>
          <w:sz w:val="24"/>
          <w:szCs w:val="24"/>
        </w:rPr>
        <w:t xml:space="preserve"> Мой Экспорт, где вы можете получить услугу всего лишь за 1 минуту. </w:t>
      </w:r>
      <w:hyperlink r:id="rId10" w:tgtFrame="_blank" w:history="1">
        <w:r w:rsidRPr="00BA10DC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https://clck.ru/YrnkN</w:t>
        </w:r>
      </w:hyperlink>
      <w:r w:rsidRPr="00BA10DC">
        <w:rPr>
          <w:rFonts w:ascii="Times New Roman" w:eastAsia="Times New Roman" w:hAnsi="Times New Roman" w:cs="Times New Roman"/>
          <w:sz w:val="24"/>
          <w:szCs w:val="24"/>
        </w:rPr>
        <w:br/>
      </w:r>
      <w:r w:rsidRPr="00BA10DC">
        <w:rPr>
          <w:rFonts w:ascii="Times New Roman" w:eastAsia="Times New Roman" w:hAnsi="Times New Roman" w:cs="Times New Roman"/>
          <w:sz w:val="24"/>
          <w:szCs w:val="24"/>
        </w:rPr>
        <w:br/>
        <w:t>Подробнее о конференции: </w:t>
      </w:r>
      <w:hyperlink r:id="rId11" w:tgtFrame="_blank" w:history="1">
        <w:r w:rsidRPr="00BA10DC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https://clck.ru/38Qqme</w:t>
        </w:r>
      </w:hyperlink>
      <w:r w:rsidRPr="00BA10D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A10DC" w:rsidRPr="00BA10DC" w:rsidRDefault="00BA10DC" w:rsidP="00BA10DC">
      <w:pPr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36502" cy="3824492"/>
            <wp:effectExtent l="19050" t="0" r="0" b="0"/>
            <wp:docPr id="5" name="Рисунок 5" descr="https://sun9-63.userapi.com/impg/1woSc06z-KKC5WdWMMj_DaUWU-AVI58EDvy2xw/FEWQzS9wXSw.jpg?size=807x538&amp;quality=96&amp;sign=652c1b164b74d6004bc1020b59f97c6b&amp;c_uniq_tag=S0nCqb68w1sD4THl1bpjvxVuLmtlUrACDjNdSl9vTJQ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63.userapi.com/impg/1woSc06z-KKC5WdWMMj_DaUWU-AVI58EDvy2xw/FEWQzS9wXSw.jpg?size=807x538&amp;quality=96&amp;sign=652c1b164b74d6004bc1020b59f97c6b&amp;c_uniq_tag=S0nCqb68w1sD4THl1bpjvxVuLmtlUrACDjNdSl9vTJQ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025" cy="3824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0DC" w:rsidRPr="00BA10DC" w:rsidRDefault="00BA10DC" w:rsidP="00BA10DC">
      <w:pPr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33164" cy="3730115"/>
            <wp:effectExtent l="19050" t="0" r="886" b="0"/>
            <wp:docPr id="7" name="Рисунок 7" descr="https://sun9-29.userapi.com/impg/odYTv6VsMjJ-01S1qIJd1U8yYEZEizgUQ7AXxQ/0B5kS0t6ax4.jpg?size=807x538&amp;quality=96&amp;sign=6ce1f25096f405d4b9160e49b1548762&amp;c_uniq_tag=dD5cEWHaF-WIr7AaSeL2_NnY6rICfACW8uPuWfY-5B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9.userapi.com/impg/odYTv6VsMjJ-01S1qIJd1U8yYEZEizgUQ7AXxQ/0B5kS0t6ax4.jpg?size=807x538&amp;quality=96&amp;sign=6ce1f25096f405d4b9160e49b1548762&amp;c_uniq_tag=dD5cEWHaF-WIr7AaSeL2_NnY6rICfACW8uPuWfY-5B4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512" cy="3725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10DC" w:rsidRPr="00BA10DC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A10DC"/>
    <w:rsid w:val="008B03B1"/>
    <w:rsid w:val="00973EDF"/>
    <w:rsid w:val="00BA1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A10DC"/>
    <w:rPr>
      <w:color w:val="0000FF"/>
      <w:u w:val="single"/>
    </w:rPr>
  </w:style>
  <w:style w:type="character" w:customStyle="1" w:styleId="visually-hidden">
    <w:name w:val="visually-hidden"/>
    <w:basedOn w:val="a0"/>
    <w:rsid w:val="00BA10DC"/>
  </w:style>
  <w:style w:type="character" w:customStyle="1" w:styleId="blindlabel">
    <w:name w:val="blind_label"/>
    <w:basedOn w:val="a0"/>
    <w:rsid w:val="00BA10DC"/>
  </w:style>
  <w:style w:type="paragraph" w:styleId="a4">
    <w:name w:val="Balloon Text"/>
    <w:basedOn w:val="a"/>
    <w:link w:val="a5"/>
    <w:uiPriority w:val="99"/>
    <w:semiHidden/>
    <w:unhideWhenUsed/>
    <w:rsid w:val="00BA10D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10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7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72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83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1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39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15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046893">
                              <w:marLeft w:val="0"/>
                              <w:marRight w:val="13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07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613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1524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183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387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060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510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9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83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75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321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98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ppmfokursk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hyperlink" Target="https://vk.com/prombizkursk" TargetMode="External"/><Relationship Id="rId12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vk.com/away.php?to=https%3A%2F%2Fclck.ru%2F38Qqme&amp;post=-152061715_3381&amp;cc_key=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vk.com/away.php?to=https%3A%2F%2Fclck.ru%2FYrnkN&amp;post=-152061715_3381&amp;cc_key=" TargetMode="External"/><Relationship Id="rId4" Type="http://schemas.openxmlformats.org/officeDocument/2006/relationships/hyperlink" Target="https://vk.com/nationalprojectsru" TargetMode="Externa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1286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2024-01-30T14:11:00Z</dcterms:created>
  <dcterms:modified xsi:type="dcterms:W3CDTF">2024-01-30T14:11:00Z</dcterms:modified>
</cp:coreProperties>
</file>