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32" w:rsidRDefault="00B44532" w:rsidP="00B44532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В Карачаево-Черкесии пройдут форумы «Мой бизнес-лагерь 2023» и «Мой бизнес. Старт»</w:t>
      </w:r>
    </w:p>
    <w:p w:rsidR="00B44532" w:rsidRDefault="00B44532" w:rsidP="00B44532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23717" cy="3883772"/>
            <wp:effectExtent l="19050" t="0" r="5583" b="0"/>
            <wp:docPr id="1" name="Рисунок 1" descr="https://sun9-75.userapi.com/impg/elOa1AYeNF4Bk9Ll2YwjAzkxKh9urBAQXagzrg/AQM3nAp7WCo.jpg?size=1200x800&amp;quality=95&amp;sign=d150a9e47a943176ec59a0b1dbc24b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elOa1AYeNF4Bk9Ll2YwjAzkxKh9urBAQXagzrg/AQM3nAp7WCo.jpg?size=1200x800&amp;quality=95&amp;sign=d150a9e47a943176ec59a0b1dbc24b3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99" cy="388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«Мой бизнес-лагерь» соберёт в Карачаево-Черкесии представителей инфраструктуры поддержки предпринимательства со всей России.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Мероприятие пройдет с 12 по 14 июля в Архызе.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На форум съедутся представители органов исполнительной власти, руководство и сотрудники Центров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«Мой бизнес»</w:t>
        </w:r>
      </w:hyperlink>
      <w:r>
        <w:rPr>
          <w:rFonts w:ascii="Arial" w:hAnsi="Arial" w:cs="Arial"/>
          <w:color w:val="2C2A29"/>
          <w:sz w:val="19"/>
          <w:szCs w:val="19"/>
        </w:rPr>
        <w:t> и других ведомств поддержки предпринимательства страны.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Курскую область представит директор Центра "Мой бизнес" </w:t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Ольга Ильинова</w:t>
        </w:r>
      </w:hyperlink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В работе форума примет участие заместитель Министра экономического развития РФ Татьяна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Илюшникова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15 июля состоится Всероссийской форум для предпринимателей «Мой бизнес. Старт».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«Пленарная дискуссия «Кадры в экономике» пройдет при участии заместителя министра экономического развития РФ Татьяны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Илюшниковой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. Этот форум – возможность для диалога между бизнесом и властью. Мы благодарны за выбор нашей площадки в Архызе для проведения этой важной дискуссии», – сообщила Диана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Хубиева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, директор Центра «Мой бизнес» КЧР.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Кроме пленарной дискуссии, программа форума включает в себя ряд стратегических сессий по переговорам и кадрам индустрии сервиса и туризма.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Приглашаем предпринимателей принять участие в форуме «Мой бизнес. Старт». Заявку можно подать по ссылке: </w:t>
      </w:r>
      <w:hyperlink r:id="rId7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https://forms.yandex.ru/u/64a3f70ec769f105339dc5b5/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Мероприятия «Мой бизнес-лагерь 2023» и форум «Мой бизнес. Старт» организует </w:t>
      </w:r>
      <w:hyperlink r:id="rId8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Минэкономразвития России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совместно с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региональными</w:t>
      </w:r>
      <w:proofErr w:type="gramEnd"/>
      <w:r>
        <w:rPr>
          <w:rFonts w:ascii="Arial" w:hAnsi="Arial" w:cs="Arial"/>
          <w:color w:val="2C2A29"/>
          <w:sz w:val="19"/>
          <w:szCs w:val="19"/>
        </w:rPr>
        <w:t> </w:t>
      </w:r>
      <w:hyperlink r:id="rId9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Минэкономразвития</w:t>
        </w:r>
      </w:hyperlink>
      <w:r>
        <w:rPr>
          <w:rFonts w:ascii="Arial" w:hAnsi="Arial" w:cs="Arial"/>
          <w:color w:val="2C2A29"/>
          <w:sz w:val="19"/>
          <w:szCs w:val="19"/>
        </w:rPr>
        <w:t> и </w:t>
      </w:r>
      <w:hyperlink r:id="rId10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Центром «Мой бизнес» КЧР</w:t>
        </w:r>
      </w:hyperlink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lastRenderedPageBreak/>
        <w:br/>
        <w:t>Центры «Мой бизнес» работают в рамках национального проекта «Малое и среднее предпринимательство», инициированного Президентом России.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977B0"/>
    <w:rsid w:val="00A96875"/>
    <w:rsid w:val="00B44532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ec_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yandex.ru%2Fu%2F64a3f70ec769f105339dc5b5%2F&amp;post=-75894177_6739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9369820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oibizbiz" TargetMode="External"/><Relationship Id="rId10" Type="http://schemas.openxmlformats.org/officeDocument/2006/relationships/hyperlink" Target="https://vk.com/moibiz_kch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public2037168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2023-07-12T08:24:00Z</dcterms:created>
  <dcterms:modified xsi:type="dcterms:W3CDTF">2023-07-12T08:24:00Z</dcterms:modified>
</cp:coreProperties>
</file>