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A1" w:rsidRPr="004D2BA1" w:rsidRDefault="004D2BA1" w:rsidP="004D2BA1">
      <w:pPr>
        <w:rPr>
          <w:rFonts w:ascii="Times New Roman" w:eastAsia="Times New Roman" w:hAnsi="Times New Roman" w:cs="Times New Roman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Решение было объявлено в рамках Всероссийского женского Форума на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стратегичесской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сессии «Программа «Мама-предприниматель» — драйвер развития женского предпринимательства в регионах».</w:t>
      </w:r>
    </w:p>
    <w:p w:rsidR="004D2BA1" w:rsidRPr="004D2BA1" w:rsidRDefault="004D2BA1" w:rsidP="004D2BA1">
      <w:pPr>
        <w:rPr>
          <w:rFonts w:ascii="Times New Roman" w:eastAsia="Times New Roman" w:hAnsi="Times New Roman" w:cs="Times New Roman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</w:p>
    <w:p w:rsidR="004D2BA1" w:rsidRPr="004D2BA1" w:rsidRDefault="004D2BA1" w:rsidP="004D2BA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Экономика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BA1">
        <w:rPr>
          <w:rFonts w:ascii="Arial" w:eastAsia="Times New Roman" w:hAnsi="Arial" w:cs="Arial"/>
          <w:color w:val="2C2A29"/>
          <w:sz w:val="19"/>
          <w:szCs w:val="19"/>
        </w:rPr>
        <w:br/>
      </w:r>
    </w:p>
    <w:p w:rsidR="004D2BA1" w:rsidRPr="004D2BA1" w:rsidRDefault="004D2BA1" w:rsidP="004D2BA1">
      <w:pPr>
        <w:rPr>
          <w:rFonts w:ascii="Times New Roman" w:eastAsia="Times New Roman" w:hAnsi="Times New Roman" w:cs="Times New Roman"/>
          <w:sz w:val="24"/>
          <w:szCs w:val="24"/>
        </w:rPr>
      </w:pPr>
      <w:r w:rsidRPr="004D2BA1">
        <w:rPr>
          <w:rFonts w:ascii="Arial" w:eastAsia="Times New Roman" w:hAnsi="Arial" w:cs="Arial"/>
          <w:color w:val="2C2A29"/>
          <w:sz w:val="19"/>
          <w:szCs w:val="19"/>
        </w:rPr>
        <w:br/>
      </w: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В мероприятии приняли участие заместитель Председателя Правления ПАО «Сбербанк» Анатолий Попов, директор по стратегическому развитию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Wildberries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Анна Старкова, исполнительный директор Фонда «Наше будущее» Юлия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Жигулина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руководитель Центра «Мой бизнес» Псковской области, Анастасия Иванова, победительница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федеральноого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финала программы «Мама-предприниматель» Ольга Волконская.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«Программа «Мама-предприниматель» становится все более востребованной. Только в прошлом году мы приняли 5 тысяч заявок, участницами всех треков стали 3,5 тысяч женщин, объем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грантовой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поддержки приблизился к отметке 10 </w:t>
      </w:r>
      <w:proofErr w:type="spellStart"/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млн</w:t>
      </w:r>
      <w:proofErr w:type="spellEnd"/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рублей, еще 5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млн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 было потрачено в рамках других инструментов поддержки. В этом году мы сохраним привычный формат проведения программы. Однако</w:t>
      </w:r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,</w:t>
      </w:r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расширим программу на другие регионы. Также у нас будет проведен отдельный трек «Мама на селе». Обсуждается еще один — «Мама в экспорте», — отметила заместитель министра экономического развития Российской Федерации Татьяна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Илюшникова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Программу поддерживают как государственные институты развития, так и крупные коммерческие компании, среди которых Минсельхоз России, РЭЦ,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Wildberries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VK,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Слетать</w:t>
      </w:r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.р</w:t>
      </w:r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у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, Фонд «Наше будущее» и многие другие.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«На сессии по реализации программы «Мама-предприниматель» в рамках форума поддержки МСП были отмечены три тенденции: высокий спрос на тематические треки по определённому направлению бизнеса, высокий потенциал развития программы на сельских территориях и необходимость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постпрограммного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сопровождения участниц, который мы будем прорабатывать на базе агентства «Мой бизнес — Мои возможности», — отметила директор Центра «Мой бизнес» Псковской области Анастасия Иванова.</w:t>
      </w:r>
      <w:proofErr w:type="gramEnd"/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Участницами могут стать женщины в декретном отпуске или с несовершеннолетними детьми, включая приемных детей, усыновителей, опекунш.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«Грант в миллион рублей, который я получила как победительница, я трачу на создание и развитие музея «Хлеба и каши», — отметила победительница программы Ольга Волконская.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Обучение проходит в формате </w:t>
      </w:r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многодневного</w:t>
      </w:r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тренинга-интенсива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с погружением в деловую среду, разработкой бизнес-планов и менторской поддержкой. Заключительный этап — конкурс </w:t>
      </w:r>
      <w:proofErr w:type="spellStart"/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бизнес-проектов</w:t>
      </w:r>
      <w:proofErr w:type="spellEnd"/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участниц. Экспертное жюри оценивает их экономическую обоснованность, оригинальность и социальную значимость. </w:t>
      </w:r>
      <w:proofErr w:type="gram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Лучшие</w:t>
      </w:r>
      <w:proofErr w:type="gram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бизнес-проекты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получают грант в размере 100 тысяч рублей и другу </w:t>
      </w:r>
      <w:proofErr w:type="spellStart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>ю</w:t>
      </w:r>
      <w:proofErr w:type="spellEnd"/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поддержку.</w:t>
      </w:r>
    </w:p>
    <w:p w:rsidR="004D2BA1" w:rsidRPr="004D2BA1" w:rsidRDefault="004D2BA1" w:rsidP="004D2B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4D2BA1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В ближайшее время будет сформирован список регионов, где пройдет программа «Мама-предприниматель». Оставить свою заявку на участие можно уже сейчас </w:t>
      </w:r>
      <w:hyperlink r:id="rId5" w:tgtFrame="_blank" w:history="1">
        <w:r w:rsidRPr="004D2BA1">
          <w:rPr>
            <w:rFonts w:ascii="Times New Roman" w:eastAsia="Times New Roman" w:hAnsi="Times New Roman" w:cs="Times New Roman"/>
            <w:color w:val="E04E39"/>
            <w:sz w:val="24"/>
            <w:szCs w:val="24"/>
          </w:rPr>
          <w:t xml:space="preserve">на сайте </w:t>
        </w:r>
        <w:proofErr w:type="spellStart"/>
        <w:r w:rsidRPr="004D2BA1">
          <w:rPr>
            <w:rFonts w:ascii="Times New Roman" w:eastAsia="Times New Roman" w:hAnsi="Times New Roman" w:cs="Times New Roman"/>
            <w:color w:val="E04E39"/>
            <w:sz w:val="24"/>
            <w:szCs w:val="24"/>
          </w:rPr>
          <w:t>мамапредприниматель.рф</w:t>
        </w:r>
        <w:proofErr w:type="spellEnd"/>
        <w:r w:rsidRPr="004D2BA1">
          <w:rPr>
            <w:rFonts w:ascii="Times New Roman" w:eastAsia="Times New Roman" w:hAnsi="Times New Roman" w:cs="Times New Roman"/>
            <w:color w:val="E04E39"/>
            <w:sz w:val="24"/>
            <w:szCs w:val="24"/>
          </w:rPr>
          <w:t>.</w:t>
        </w:r>
      </w:hyperlink>
    </w:p>
    <w:p w:rsidR="008B03B1" w:rsidRPr="004D2BA1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4D2BA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D2BA1"/>
    <w:rsid w:val="001C2457"/>
    <w:rsid w:val="004D2BA1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B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2B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2B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3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pecta3abbflycnd5byo.xn--p1ai.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2024-03-11T06:44:00Z</dcterms:created>
  <dcterms:modified xsi:type="dcterms:W3CDTF">2024-03-11T06:44:00Z</dcterms:modified>
</cp:coreProperties>
</file>