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D7" w:rsidRPr="005521D7" w:rsidRDefault="005521D7" w:rsidP="005521D7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1D7">
        <w:rPr>
          <w:rFonts w:ascii="Times New Roman" w:eastAsia="Times New Roman" w:hAnsi="Times New Roman" w:cs="Times New Roman"/>
          <w:sz w:val="24"/>
          <w:szCs w:val="24"/>
        </w:rPr>
        <w:t>Вольное экономическое общество России и Международный Союз экономистов проводят XXVI Международный конкурс научных работ молодежи по экономике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  <w:t>Цели и задачи Конкурса: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вовлечение молодежи в научную деятельность;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выявление молодых талантов и повышение интеллектуального и образовательного уровня молодежи;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популяризация научных исследований в молодежной среде;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содействие самореализации молодых людей в научных исследованиях и в обществе;</w:t>
      </w:r>
      <w:proofErr w:type="gramEnd"/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формирование кадрового резерва будущих экономистов и научных деятелей.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7" name="Рисунок 7" descr="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👦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Кто может участвовать?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  <w:t>Студенты высших учебных заведений.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8" name="Рисунок 8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Сроки проведения: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  <w:t>Первый этап – региональный (заочный), приём научных работ на Конкурс: январь 2024 г. – 01 марта 2024 г. (включительно);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  <w:t>Второй (отборочный) этап, экспертиза научных работ: март 2024 г.;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  <w:t>Третий (заключительный) этап, защита научных работ, определение победителей и лауреатов Конкурса: апрель 2024 г.;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  <w:t>Церемония награждения победителей и лауреатов XXVI Международного конкурса научных работ молодежи по экономике - май 2024 г.</w:t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 w:rsidRPr="005521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21D7">
        <w:rPr>
          <w:rFonts w:ascii="Times New Roman" w:eastAsia="Times New Roman" w:hAnsi="Times New Roman" w:cs="Times New Roman"/>
          <w:sz w:val="24"/>
          <w:szCs w:val="24"/>
        </w:rPr>
        <w:t> Подробнее на сайте: </w:t>
      </w:r>
      <w:hyperlink r:id="rId9" w:tgtFrame="_blank" w:history="1">
        <w:r w:rsidRPr="005521D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https://clck.ru/33TScQ</w:t>
        </w:r>
      </w:hyperlink>
    </w:p>
    <w:p w:rsidR="005521D7" w:rsidRPr="005521D7" w:rsidRDefault="005521D7" w:rsidP="005521D7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</w:p>
    <w:p w:rsidR="005521D7" w:rsidRPr="005521D7" w:rsidRDefault="005521D7" w:rsidP="005521D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9800" cy="3467100"/>
            <wp:effectExtent l="19050" t="0" r="0" b="0"/>
            <wp:docPr id="11" name="Рисунок 11" descr="https://sun9-5.userapi.com/impg/DpNfY64F8uKTzEdVTgbp_eDfKrOpkxCLBqNcaQ/zGBvrWRmfKQ.jpg?size=807x370&amp;quality=96&amp;sign=72499ffef1d038a8d15f39062eafa60b&amp;c_uniq_tag=sw3T5544lIYqiOroUFeXvIjb1bUUQDcwZx5nXN7NHi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.userapi.com/impg/DpNfY64F8uKTzEdVTgbp_eDfKrOpkxCLBqNcaQ/zGBvrWRmfKQ.jpg?size=807x370&amp;quality=96&amp;sign=72499ffef1d038a8d15f39062eafa60b&amp;c_uniq_tag=sw3T5544lIYqiOroUFeXvIjb1bUUQDcwZx5nXN7NHiw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346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⚡" style="width:12pt;height:12pt;visibility:visible;mso-wrap-style:square" o:bullet="t">
        <v:imagedata r:id="rId1" o:title="⚡"/>
      </v:shape>
    </w:pict>
  </w:numPicBullet>
  <w:abstractNum w:abstractNumId="0">
    <w:nsid w:val="4CF05BFA"/>
    <w:multiLevelType w:val="hybridMultilevel"/>
    <w:tmpl w:val="ABDE06CA"/>
    <w:lvl w:ilvl="0" w:tplc="BBDC72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A443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50D1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C01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00E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7E8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ACE6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12DD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BAFA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521D7"/>
    <w:rsid w:val="005521D7"/>
    <w:rsid w:val="008B03B1"/>
    <w:rsid w:val="00B5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1D7"/>
    <w:rPr>
      <w:color w:val="0000FF"/>
      <w:u w:val="single"/>
    </w:rPr>
  </w:style>
  <w:style w:type="character" w:customStyle="1" w:styleId="visually-hidden">
    <w:name w:val="visually-hidden"/>
    <w:basedOn w:val="a0"/>
    <w:rsid w:val="005521D7"/>
  </w:style>
  <w:style w:type="character" w:customStyle="1" w:styleId="blindlabel">
    <w:name w:val="blind_label"/>
    <w:basedOn w:val="a0"/>
    <w:rsid w:val="005521D7"/>
  </w:style>
  <w:style w:type="paragraph" w:styleId="a4">
    <w:name w:val="Balloon Text"/>
    <w:basedOn w:val="a"/>
    <w:link w:val="a5"/>
    <w:uiPriority w:val="99"/>
    <w:semiHidden/>
    <w:unhideWhenUsed/>
    <w:rsid w:val="005521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52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1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9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0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clck.ru%2F33TScQ&amp;post=-152061715_3306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2024-01-16T06:34:00Z</dcterms:created>
  <dcterms:modified xsi:type="dcterms:W3CDTF">2024-01-16T06:34:00Z</dcterms:modified>
</cp:coreProperties>
</file>