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6DD" w:rsidRDefault="003436DD" w:rsidP="003436DD">
      <w:pPr>
        <w:spacing w:after="0" w:line="240" w:lineRule="auto"/>
        <w:rPr>
          <w:rFonts w:ascii="Times New Roman" w:eastAsia="Times New Roman" w:hAnsi="Times New Roman" w:cs="Times New Roman"/>
          <w:sz w:val="24"/>
          <w:szCs w:val="24"/>
          <w:lang w:eastAsia="ru-RU"/>
        </w:rPr>
      </w:pPr>
    </w:p>
    <w:p w:rsidR="003436DD" w:rsidRPr="00BD29A2" w:rsidRDefault="003436DD" w:rsidP="00BD29A2">
      <w:pPr>
        <w:spacing w:after="0" w:line="240" w:lineRule="auto"/>
        <w:ind w:left="360"/>
        <w:jc w:val="center"/>
        <w:rPr>
          <w:rFonts w:ascii="Times New Roman" w:eastAsia="Times New Roman" w:hAnsi="Times New Roman" w:cs="Times New Roman"/>
          <w:b/>
          <w:sz w:val="32"/>
          <w:szCs w:val="32"/>
          <w:lang w:eastAsia="ru-RU"/>
        </w:rPr>
      </w:pPr>
      <w:r w:rsidRPr="00BD29A2">
        <w:rPr>
          <w:rFonts w:ascii="Times New Roman" w:eastAsia="Times New Roman" w:hAnsi="Times New Roman" w:cs="Times New Roman"/>
          <w:b/>
          <w:sz w:val="32"/>
          <w:szCs w:val="32"/>
          <w:lang w:eastAsia="ru-RU"/>
        </w:rPr>
        <w:t>С 2024 года упрощается порядок уплаты налога на имущество организаций</w:t>
      </w:r>
    </w:p>
    <w:p w:rsidR="003436DD" w:rsidRPr="00BD29A2" w:rsidRDefault="003436DD" w:rsidP="00BD29A2">
      <w:pPr>
        <w:spacing w:after="0" w:line="240" w:lineRule="auto"/>
        <w:ind w:left="360"/>
        <w:jc w:val="center"/>
        <w:rPr>
          <w:rFonts w:ascii="Times New Roman" w:eastAsia="Times New Roman" w:hAnsi="Times New Roman" w:cs="Times New Roman"/>
          <w:b/>
          <w:sz w:val="32"/>
          <w:szCs w:val="32"/>
          <w:lang w:eastAsia="ru-RU"/>
        </w:rPr>
      </w:pPr>
    </w:p>
    <w:p w:rsidR="003436DD" w:rsidRPr="003436DD" w:rsidRDefault="003436DD" w:rsidP="003436DD">
      <w:pPr>
        <w:pStyle w:val="a6"/>
        <w:numPr>
          <w:ilvl w:val="0"/>
          <w:numId w:val="1"/>
        </w:numPr>
        <w:spacing w:after="0" w:line="240" w:lineRule="auto"/>
        <w:rPr>
          <w:rFonts w:ascii="Times New Roman" w:eastAsia="Times New Roman" w:hAnsi="Times New Roman" w:cs="Times New Roman"/>
          <w:sz w:val="24"/>
          <w:szCs w:val="24"/>
          <w:lang w:eastAsia="ru-RU"/>
        </w:rPr>
      </w:pPr>
      <w:r w:rsidRPr="003436DD">
        <w:rPr>
          <w:rFonts w:ascii="Times New Roman" w:eastAsia="Times New Roman" w:hAnsi="Times New Roman" w:cs="Times New Roman"/>
          <w:sz w:val="24"/>
          <w:szCs w:val="24"/>
          <w:lang w:eastAsia="ru-RU"/>
        </w:rPr>
        <w:t xml:space="preserve">Так, с 2024 года </w:t>
      </w:r>
      <w:proofErr w:type="spellStart"/>
      <w:r w:rsidRPr="003436DD">
        <w:rPr>
          <w:rFonts w:ascii="Times New Roman" w:eastAsia="Times New Roman" w:hAnsi="Times New Roman" w:cs="Times New Roman"/>
          <w:sz w:val="24"/>
          <w:szCs w:val="24"/>
          <w:lang w:eastAsia="ru-RU"/>
        </w:rPr>
        <w:t>юрлицам</w:t>
      </w:r>
      <w:proofErr w:type="spellEnd"/>
      <w:r w:rsidRPr="003436DD">
        <w:rPr>
          <w:rFonts w:ascii="Times New Roman" w:eastAsia="Times New Roman" w:hAnsi="Times New Roman" w:cs="Times New Roman"/>
          <w:sz w:val="24"/>
          <w:szCs w:val="24"/>
          <w:lang w:eastAsia="ru-RU"/>
        </w:rPr>
        <w:t xml:space="preserve"> не потребуется представлять в налоговый орган уведомление об исчисленной сумме налога за истекший налоговый период (календарный год) в отношении объектов налогообложения, сведения о которых содержатся в налоговой декларации. К таковым относятся все объекты недвижимости, облагаемые налогом исходя из среднегодовой стоимости, и объекты недвижимости иностранных организаций, облагаемые налогом исходя из кадастровой стоимости.</w:t>
      </w:r>
      <w:r w:rsidRPr="003436DD">
        <w:rPr>
          <w:rFonts w:ascii="Times New Roman" w:eastAsia="Times New Roman" w:hAnsi="Times New Roman" w:cs="Times New Roman"/>
          <w:sz w:val="24"/>
          <w:szCs w:val="24"/>
          <w:lang w:eastAsia="ru-RU"/>
        </w:rPr>
        <w:br/>
      </w:r>
      <w:r w:rsidRPr="003436DD">
        <w:rPr>
          <w:rFonts w:ascii="Times New Roman" w:eastAsia="Times New Roman" w:hAnsi="Times New Roman" w:cs="Times New Roman"/>
          <w:sz w:val="24"/>
          <w:szCs w:val="24"/>
          <w:lang w:eastAsia="ru-RU"/>
        </w:rPr>
        <w:br/>
      </w:r>
      <w:r>
        <w:rPr>
          <w:noProof/>
          <w:lang w:eastAsia="ru-RU"/>
        </w:rPr>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3436DD">
        <w:rPr>
          <w:rFonts w:ascii="Times New Roman" w:eastAsia="Times New Roman" w:hAnsi="Times New Roman" w:cs="Times New Roman"/>
          <w:sz w:val="24"/>
          <w:szCs w:val="24"/>
          <w:lang w:eastAsia="ru-RU"/>
        </w:rPr>
        <w:t>Что надо делать для этого</w:t>
      </w:r>
      <w:proofErr w:type="gramStart"/>
      <w:r w:rsidRPr="003436DD">
        <w:rPr>
          <w:rFonts w:ascii="Times New Roman" w:eastAsia="Times New Roman" w:hAnsi="Times New Roman" w:cs="Times New Roman"/>
          <w:sz w:val="24"/>
          <w:szCs w:val="24"/>
          <w:lang w:eastAsia="ru-RU"/>
        </w:rPr>
        <w:br/>
        <w:t>Д</w:t>
      </w:r>
      <w:proofErr w:type="gramEnd"/>
      <w:r w:rsidRPr="003436DD">
        <w:rPr>
          <w:rFonts w:ascii="Times New Roman" w:eastAsia="Times New Roman" w:hAnsi="Times New Roman" w:cs="Times New Roman"/>
          <w:sz w:val="24"/>
          <w:szCs w:val="24"/>
          <w:lang w:eastAsia="ru-RU"/>
        </w:rPr>
        <w:t>ля этого законом предельный срок представления налоговой декларации перенесен с 25 марта на 25 февраля года, следующего за истекшим налоговым периодом. При этом не изменился предельный срок уплаты налога – не позднее 28 февраля года, следующего за истекшим налоговым периодом.</w:t>
      </w:r>
      <w:r w:rsidRPr="003436DD">
        <w:rPr>
          <w:rFonts w:ascii="Times New Roman" w:eastAsia="Times New Roman" w:hAnsi="Times New Roman" w:cs="Times New Roman"/>
          <w:sz w:val="24"/>
          <w:szCs w:val="24"/>
          <w:lang w:eastAsia="ru-RU"/>
        </w:rPr>
        <w:br/>
      </w:r>
      <w:r w:rsidRPr="003436DD">
        <w:rPr>
          <w:rFonts w:ascii="Times New Roman" w:eastAsia="Times New Roman" w:hAnsi="Times New Roman" w:cs="Times New Roman"/>
          <w:sz w:val="24"/>
          <w:szCs w:val="24"/>
          <w:lang w:eastAsia="ru-RU"/>
        </w:rPr>
        <w:br/>
      </w:r>
      <w:r>
        <w:rPr>
          <w:noProof/>
          <w:lang w:eastAsia="ru-RU"/>
        </w:rPr>
        <w:drawing>
          <wp:inline distT="0" distB="0" distL="0" distR="0">
            <wp:extent cx="152400" cy="1524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3436DD">
        <w:rPr>
          <w:rFonts w:ascii="Times New Roman" w:eastAsia="Times New Roman" w:hAnsi="Times New Roman" w:cs="Times New Roman"/>
          <w:sz w:val="24"/>
          <w:szCs w:val="24"/>
          <w:lang w:eastAsia="ru-RU"/>
        </w:rPr>
        <w:t>Кроме того, с 30 до 10 дней сокращен предельный срок рассмотрения УФНС России по субъекту РФ уведомления о порядке представления налоговой декларации в выбранную организацией налоговую инспекцию. Его вправе направить налогоплательщик, состоящий на учете в нескольких налоговых инспекциях на территории субъекта РФ по месту нахождения принадлежащих ему объектов недвижимости, налоговая база по которым определяется как среднегодовая стоимость (п. 1.1. ст. 386 НК РФ). При выявлении оснований, препятствующих применению указанного порядка представления налоговой декларации, налоговый орган по субъекту РФ информирует об этом налогоплательщика. </w:t>
      </w:r>
    </w:p>
    <w:p w:rsidR="003436DD" w:rsidRPr="003436DD" w:rsidRDefault="003436DD" w:rsidP="003436DD">
      <w:pPr>
        <w:pStyle w:val="a6"/>
        <w:numPr>
          <w:ilvl w:val="0"/>
          <w:numId w:val="1"/>
        </w:numPr>
        <w:spacing w:after="0" w:line="240" w:lineRule="auto"/>
        <w:rPr>
          <w:rFonts w:ascii="Times New Roman" w:eastAsia="Times New Roman" w:hAnsi="Times New Roman" w:cs="Times New Roman"/>
          <w:sz w:val="24"/>
          <w:szCs w:val="24"/>
          <w:lang w:eastAsia="ru-RU"/>
        </w:rPr>
      </w:pPr>
      <w:r w:rsidRPr="003436DD">
        <w:rPr>
          <w:rFonts w:ascii="Times New Roman" w:eastAsia="Times New Roman" w:hAnsi="Times New Roman" w:cs="Times New Roman"/>
          <w:sz w:val="24"/>
          <w:szCs w:val="24"/>
          <w:lang w:eastAsia="ru-RU"/>
        </w:rPr>
        <w:t xml:space="preserve"> </w:t>
      </w:r>
    </w:p>
    <w:p w:rsidR="003436DD" w:rsidRPr="003436DD" w:rsidRDefault="003436DD" w:rsidP="003436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19750" cy="3748089"/>
            <wp:effectExtent l="19050" t="0" r="0" b="0"/>
            <wp:docPr id="4" name="Рисунок 4" descr="https://sun1-98.userapi.com/impg/OeTzDTic5zYi3dXgVO2bPOyy0LasQ5eqP7IT0Q/ZJlxr18aLTE.jpg?size=1000x750&amp;quality=96&amp;sign=639996a812cd4006bd399d6b5b7e01bf&amp;c_uniq_tag=T9IbP_OkVu43olEp0otIATQoz5vKfk26hNLl_L3GAIo&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1-98.userapi.com/impg/OeTzDTic5zYi3dXgVO2bPOyy0LasQ5eqP7IT0Q/ZJlxr18aLTE.jpg?size=1000x750&amp;quality=96&amp;sign=639996a812cd4006bd399d6b5b7e01bf&amp;c_uniq_tag=T9IbP_OkVu43olEp0otIATQoz5vKfk26hNLl_L3GAIo&amp;type=album"/>
                    <pic:cNvPicPr>
                      <a:picLocks noChangeAspect="1" noChangeArrowheads="1"/>
                    </pic:cNvPicPr>
                  </pic:nvPicPr>
                  <pic:blipFill>
                    <a:blip r:embed="rId7" cstate="print"/>
                    <a:srcRect/>
                    <a:stretch>
                      <a:fillRect/>
                    </a:stretch>
                  </pic:blipFill>
                  <pic:spPr bwMode="auto">
                    <a:xfrm>
                      <a:off x="0" y="0"/>
                      <a:ext cx="5628771" cy="3754106"/>
                    </a:xfrm>
                    <a:prstGeom prst="rect">
                      <a:avLst/>
                    </a:prstGeom>
                    <a:noFill/>
                    <a:ln w="9525">
                      <a:noFill/>
                      <a:miter lim="800000"/>
                      <a:headEnd/>
                      <a:tailEnd/>
                    </a:ln>
                  </pic:spPr>
                </pic:pic>
              </a:graphicData>
            </a:graphic>
          </wp:inline>
        </w:drawing>
      </w:r>
    </w:p>
    <w:p w:rsidR="003436DD" w:rsidRPr="003436DD" w:rsidRDefault="003436DD" w:rsidP="003436DD">
      <w:pPr>
        <w:spacing w:after="0" w:line="240" w:lineRule="atLeast"/>
        <w:ind w:left="60"/>
        <w:rPr>
          <w:rFonts w:ascii="Times New Roman" w:eastAsia="Times New Roman" w:hAnsi="Times New Roman" w:cs="Times New Roman"/>
          <w:sz w:val="20"/>
          <w:szCs w:val="20"/>
          <w:lang w:eastAsia="ru-RU"/>
        </w:rPr>
      </w:pPr>
    </w:p>
    <w:sectPr w:rsidR="003436DD" w:rsidRPr="003436DD" w:rsidSect="00E31D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2pt;height:12pt;visibility:visible;mso-wrap-style:square" o:bullet="t">
        <v:imagedata r:id="rId1" o:title="💬"/>
      </v:shape>
    </w:pict>
  </w:numPicBullet>
  <w:abstractNum w:abstractNumId="0">
    <w:nsid w:val="06772605"/>
    <w:multiLevelType w:val="hybridMultilevel"/>
    <w:tmpl w:val="83082AC0"/>
    <w:lvl w:ilvl="0" w:tplc="63E4981E">
      <w:start w:val="1"/>
      <w:numFmt w:val="bullet"/>
      <w:lvlText w:val=""/>
      <w:lvlPicBulletId w:val="0"/>
      <w:lvlJc w:val="left"/>
      <w:pPr>
        <w:tabs>
          <w:tab w:val="num" w:pos="720"/>
        </w:tabs>
        <w:ind w:left="720" w:hanging="360"/>
      </w:pPr>
      <w:rPr>
        <w:rFonts w:ascii="Symbol" w:hAnsi="Symbol" w:hint="default"/>
      </w:rPr>
    </w:lvl>
    <w:lvl w:ilvl="1" w:tplc="33C801F0" w:tentative="1">
      <w:start w:val="1"/>
      <w:numFmt w:val="bullet"/>
      <w:lvlText w:val=""/>
      <w:lvlJc w:val="left"/>
      <w:pPr>
        <w:tabs>
          <w:tab w:val="num" w:pos="1440"/>
        </w:tabs>
        <w:ind w:left="1440" w:hanging="360"/>
      </w:pPr>
      <w:rPr>
        <w:rFonts w:ascii="Symbol" w:hAnsi="Symbol" w:hint="default"/>
      </w:rPr>
    </w:lvl>
    <w:lvl w:ilvl="2" w:tplc="C45230B6" w:tentative="1">
      <w:start w:val="1"/>
      <w:numFmt w:val="bullet"/>
      <w:lvlText w:val=""/>
      <w:lvlJc w:val="left"/>
      <w:pPr>
        <w:tabs>
          <w:tab w:val="num" w:pos="2160"/>
        </w:tabs>
        <w:ind w:left="2160" w:hanging="360"/>
      </w:pPr>
      <w:rPr>
        <w:rFonts w:ascii="Symbol" w:hAnsi="Symbol" w:hint="default"/>
      </w:rPr>
    </w:lvl>
    <w:lvl w:ilvl="3" w:tplc="FE60408E" w:tentative="1">
      <w:start w:val="1"/>
      <w:numFmt w:val="bullet"/>
      <w:lvlText w:val=""/>
      <w:lvlJc w:val="left"/>
      <w:pPr>
        <w:tabs>
          <w:tab w:val="num" w:pos="2880"/>
        </w:tabs>
        <w:ind w:left="2880" w:hanging="360"/>
      </w:pPr>
      <w:rPr>
        <w:rFonts w:ascii="Symbol" w:hAnsi="Symbol" w:hint="default"/>
      </w:rPr>
    </w:lvl>
    <w:lvl w:ilvl="4" w:tplc="06ECF460" w:tentative="1">
      <w:start w:val="1"/>
      <w:numFmt w:val="bullet"/>
      <w:lvlText w:val=""/>
      <w:lvlJc w:val="left"/>
      <w:pPr>
        <w:tabs>
          <w:tab w:val="num" w:pos="3600"/>
        </w:tabs>
        <w:ind w:left="3600" w:hanging="360"/>
      </w:pPr>
      <w:rPr>
        <w:rFonts w:ascii="Symbol" w:hAnsi="Symbol" w:hint="default"/>
      </w:rPr>
    </w:lvl>
    <w:lvl w:ilvl="5" w:tplc="AFBADDD0" w:tentative="1">
      <w:start w:val="1"/>
      <w:numFmt w:val="bullet"/>
      <w:lvlText w:val=""/>
      <w:lvlJc w:val="left"/>
      <w:pPr>
        <w:tabs>
          <w:tab w:val="num" w:pos="4320"/>
        </w:tabs>
        <w:ind w:left="4320" w:hanging="360"/>
      </w:pPr>
      <w:rPr>
        <w:rFonts w:ascii="Symbol" w:hAnsi="Symbol" w:hint="default"/>
      </w:rPr>
    </w:lvl>
    <w:lvl w:ilvl="6" w:tplc="0A70EC98" w:tentative="1">
      <w:start w:val="1"/>
      <w:numFmt w:val="bullet"/>
      <w:lvlText w:val=""/>
      <w:lvlJc w:val="left"/>
      <w:pPr>
        <w:tabs>
          <w:tab w:val="num" w:pos="5040"/>
        </w:tabs>
        <w:ind w:left="5040" w:hanging="360"/>
      </w:pPr>
      <w:rPr>
        <w:rFonts w:ascii="Symbol" w:hAnsi="Symbol" w:hint="default"/>
      </w:rPr>
    </w:lvl>
    <w:lvl w:ilvl="7" w:tplc="1D8262B8" w:tentative="1">
      <w:start w:val="1"/>
      <w:numFmt w:val="bullet"/>
      <w:lvlText w:val=""/>
      <w:lvlJc w:val="left"/>
      <w:pPr>
        <w:tabs>
          <w:tab w:val="num" w:pos="5760"/>
        </w:tabs>
        <w:ind w:left="5760" w:hanging="360"/>
      </w:pPr>
      <w:rPr>
        <w:rFonts w:ascii="Symbol" w:hAnsi="Symbol" w:hint="default"/>
      </w:rPr>
    </w:lvl>
    <w:lvl w:ilvl="8" w:tplc="9606EC3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36DD"/>
    <w:rsid w:val="003436DD"/>
    <w:rsid w:val="00A4070A"/>
    <w:rsid w:val="00BD29A2"/>
    <w:rsid w:val="00E31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D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436DD"/>
    <w:rPr>
      <w:color w:val="0000FF"/>
      <w:u w:val="single"/>
    </w:rPr>
  </w:style>
  <w:style w:type="character" w:customStyle="1" w:styleId="visually-hidden">
    <w:name w:val="visually-hidden"/>
    <w:basedOn w:val="a0"/>
    <w:rsid w:val="003436DD"/>
  </w:style>
  <w:style w:type="character" w:customStyle="1" w:styleId="blindlabel">
    <w:name w:val="blind_label"/>
    <w:basedOn w:val="a0"/>
    <w:rsid w:val="003436DD"/>
  </w:style>
  <w:style w:type="paragraph" w:styleId="a4">
    <w:name w:val="Balloon Text"/>
    <w:basedOn w:val="a"/>
    <w:link w:val="a5"/>
    <w:uiPriority w:val="99"/>
    <w:semiHidden/>
    <w:unhideWhenUsed/>
    <w:rsid w:val="003436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36DD"/>
    <w:rPr>
      <w:rFonts w:ascii="Tahoma" w:hAnsi="Tahoma" w:cs="Tahoma"/>
      <w:sz w:val="16"/>
      <w:szCs w:val="16"/>
    </w:rPr>
  </w:style>
  <w:style w:type="paragraph" w:styleId="a6">
    <w:name w:val="List Paragraph"/>
    <w:basedOn w:val="a"/>
    <w:uiPriority w:val="34"/>
    <w:qFormat/>
    <w:rsid w:val="003436DD"/>
    <w:pPr>
      <w:ind w:left="720"/>
      <w:contextualSpacing/>
    </w:pPr>
  </w:style>
</w:styles>
</file>

<file path=word/webSettings.xml><?xml version="1.0" encoding="utf-8"?>
<w:webSettings xmlns:r="http://schemas.openxmlformats.org/officeDocument/2006/relationships" xmlns:w="http://schemas.openxmlformats.org/wordprocessingml/2006/main">
  <w:divs>
    <w:div w:id="2039040626">
      <w:bodyDiv w:val="1"/>
      <w:marLeft w:val="0"/>
      <w:marRight w:val="0"/>
      <w:marTop w:val="0"/>
      <w:marBottom w:val="0"/>
      <w:divBdr>
        <w:top w:val="none" w:sz="0" w:space="0" w:color="auto"/>
        <w:left w:val="none" w:sz="0" w:space="0" w:color="auto"/>
        <w:bottom w:val="none" w:sz="0" w:space="0" w:color="auto"/>
        <w:right w:val="none" w:sz="0" w:space="0" w:color="auto"/>
      </w:divBdr>
      <w:divsChild>
        <w:div w:id="1362781750">
          <w:marLeft w:val="0"/>
          <w:marRight w:val="0"/>
          <w:marTop w:val="0"/>
          <w:marBottom w:val="0"/>
          <w:divBdr>
            <w:top w:val="none" w:sz="0" w:space="0" w:color="auto"/>
            <w:left w:val="none" w:sz="0" w:space="0" w:color="auto"/>
            <w:bottom w:val="none" w:sz="0" w:space="0" w:color="auto"/>
            <w:right w:val="none" w:sz="0" w:space="0" w:color="auto"/>
          </w:divBdr>
          <w:divsChild>
            <w:div w:id="840121320">
              <w:marLeft w:val="0"/>
              <w:marRight w:val="0"/>
              <w:marTop w:val="0"/>
              <w:marBottom w:val="0"/>
              <w:divBdr>
                <w:top w:val="none" w:sz="0" w:space="0" w:color="auto"/>
                <w:left w:val="none" w:sz="0" w:space="0" w:color="auto"/>
                <w:bottom w:val="none" w:sz="0" w:space="0" w:color="auto"/>
                <w:right w:val="none" w:sz="0" w:space="0" w:color="auto"/>
              </w:divBdr>
              <w:divsChild>
                <w:div w:id="1719360452">
                  <w:marLeft w:val="0"/>
                  <w:marRight w:val="0"/>
                  <w:marTop w:val="0"/>
                  <w:marBottom w:val="0"/>
                  <w:divBdr>
                    <w:top w:val="none" w:sz="0" w:space="0" w:color="auto"/>
                    <w:left w:val="none" w:sz="0" w:space="0" w:color="auto"/>
                    <w:bottom w:val="none" w:sz="0" w:space="0" w:color="auto"/>
                    <w:right w:val="none" w:sz="0" w:space="0" w:color="auto"/>
                  </w:divBdr>
                </w:div>
                <w:div w:id="300768137">
                  <w:marLeft w:val="0"/>
                  <w:marRight w:val="0"/>
                  <w:marTop w:val="0"/>
                  <w:marBottom w:val="0"/>
                  <w:divBdr>
                    <w:top w:val="none" w:sz="0" w:space="0" w:color="auto"/>
                    <w:left w:val="none" w:sz="0" w:space="0" w:color="auto"/>
                    <w:bottom w:val="none" w:sz="0" w:space="0" w:color="auto"/>
                    <w:right w:val="none" w:sz="0" w:space="0" w:color="auto"/>
                  </w:divBdr>
                  <w:divsChild>
                    <w:div w:id="1347899108">
                      <w:marLeft w:val="0"/>
                      <w:marRight w:val="0"/>
                      <w:marTop w:val="0"/>
                      <w:marBottom w:val="0"/>
                      <w:divBdr>
                        <w:top w:val="none" w:sz="0" w:space="0" w:color="auto"/>
                        <w:left w:val="none" w:sz="0" w:space="0" w:color="auto"/>
                        <w:bottom w:val="none" w:sz="0" w:space="0" w:color="auto"/>
                        <w:right w:val="none" w:sz="0" w:space="0" w:color="auto"/>
                      </w:divBdr>
                      <w:divsChild>
                        <w:div w:id="325016731">
                          <w:marLeft w:val="0"/>
                          <w:marRight w:val="0"/>
                          <w:marTop w:val="0"/>
                          <w:marBottom w:val="0"/>
                          <w:divBdr>
                            <w:top w:val="none" w:sz="0" w:space="0" w:color="auto"/>
                            <w:left w:val="none" w:sz="0" w:space="0" w:color="auto"/>
                            <w:bottom w:val="none" w:sz="0" w:space="0" w:color="auto"/>
                            <w:right w:val="none" w:sz="0" w:space="0" w:color="auto"/>
                          </w:divBdr>
                          <w:divsChild>
                            <w:div w:id="269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309799">
          <w:marLeft w:val="0"/>
          <w:marRight w:val="0"/>
          <w:marTop w:val="0"/>
          <w:marBottom w:val="0"/>
          <w:divBdr>
            <w:top w:val="none" w:sz="0" w:space="0" w:color="auto"/>
            <w:left w:val="none" w:sz="0" w:space="0" w:color="auto"/>
            <w:bottom w:val="none" w:sz="0" w:space="0" w:color="auto"/>
            <w:right w:val="none" w:sz="0" w:space="0" w:color="auto"/>
          </w:divBdr>
          <w:divsChild>
            <w:div w:id="983856751">
              <w:marLeft w:val="0"/>
              <w:marRight w:val="0"/>
              <w:marTop w:val="0"/>
              <w:marBottom w:val="0"/>
              <w:divBdr>
                <w:top w:val="none" w:sz="0" w:space="0" w:color="auto"/>
                <w:left w:val="none" w:sz="0" w:space="0" w:color="auto"/>
                <w:bottom w:val="none" w:sz="0" w:space="0" w:color="auto"/>
                <w:right w:val="none" w:sz="0" w:space="0" w:color="auto"/>
              </w:divBdr>
              <w:divsChild>
                <w:div w:id="1586839357">
                  <w:marLeft w:val="0"/>
                  <w:marRight w:val="0"/>
                  <w:marTop w:val="0"/>
                  <w:marBottom w:val="0"/>
                  <w:divBdr>
                    <w:top w:val="none" w:sz="0" w:space="0" w:color="auto"/>
                    <w:left w:val="none" w:sz="0" w:space="0" w:color="auto"/>
                    <w:bottom w:val="none" w:sz="0" w:space="0" w:color="auto"/>
                    <w:right w:val="none" w:sz="0" w:space="0" w:color="auto"/>
                  </w:divBdr>
                  <w:divsChild>
                    <w:div w:id="617371640">
                      <w:marLeft w:val="0"/>
                      <w:marRight w:val="0"/>
                      <w:marTop w:val="0"/>
                      <w:marBottom w:val="0"/>
                      <w:divBdr>
                        <w:top w:val="none" w:sz="0" w:space="0" w:color="auto"/>
                        <w:left w:val="none" w:sz="0" w:space="0" w:color="auto"/>
                        <w:bottom w:val="none" w:sz="0" w:space="0" w:color="auto"/>
                        <w:right w:val="none" w:sz="0" w:space="0" w:color="auto"/>
                      </w:divBdr>
                      <w:divsChild>
                        <w:div w:id="1436050900">
                          <w:marLeft w:val="0"/>
                          <w:marRight w:val="0"/>
                          <w:marTop w:val="0"/>
                          <w:marBottom w:val="0"/>
                          <w:divBdr>
                            <w:top w:val="none" w:sz="0" w:space="0" w:color="auto"/>
                            <w:left w:val="none" w:sz="0" w:space="0" w:color="auto"/>
                            <w:bottom w:val="none" w:sz="0" w:space="0" w:color="auto"/>
                            <w:right w:val="none" w:sz="0" w:space="0" w:color="auto"/>
                          </w:divBdr>
                          <w:divsChild>
                            <w:div w:id="132412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1259</Characters>
  <Application>Microsoft Office Word</Application>
  <DocSecurity>0</DocSecurity>
  <Lines>10</Lines>
  <Paragraphs>2</Paragraphs>
  <ScaleCrop>false</ScaleCrop>
  <Company>SPecialiST RePack</Company>
  <LinksUpToDate>false</LinksUpToDate>
  <CharactersWithSpaces>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3</cp:revision>
  <dcterms:created xsi:type="dcterms:W3CDTF">2023-08-04T06:05:00Z</dcterms:created>
  <dcterms:modified xsi:type="dcterms:W3CDTF">2023-08-04T06:19:00Z</dcterms:modified>
</cp:coreProperties>
</file>