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C11" w:rsidRPr="00890C11" w:rsidRDefault="00890C11" w:rsidP="004135B1">
      <w:pPr>
        <w:spacing w:after="45" w:line="240" w:lineRule="auto"/>
        <w:ind w:right="750"/>
        <w:jc w:val="center"/>
        <w:outlineLvl w:val="0"/>
        <w:rPr>
          <w:rFonts w:ascii="Arial" w:eastAsia="Times New Roman" w:hAnsi="Arial" w:cs="Arial"/>
          <w:b/>
          <w:bCs/>
          <w:color w:val="222222"/>
          <w:kern w:val="36"/>
          <w:sz w:val="58"/>
          <w:szCs w:val="58"/>
          <w:lang w:eastAsia="ru-RU"/>
        </w:rPr>
      </w:pPr>
      <w:r w:rsidRPr="00890C11">
        <w:rPr>
          <w:rFonts w:ascii="Arial" w:eastAsia="Times New Roman" w:hAnsi="Arial" w:cs="Arial"/>
          <w:b/>
          <w:bCs/>
          <w:color w:val="222222"/>
          <w:kern w:val="36"/>
          <w:sz w:val="58"/>
          <w:szCs w:val="58"/>
          <w:lang w:eastAsia="ru-RU"/>
        </w:rPr>
        <w:t>Неформальная занятость и её последствия</w:t>
      </w:r>
    </w:p>
    <w:p w:rsidR="004135B1" w:rsidRDefault="004135B1" w:rsidP="00413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24"/>
          <w:u w:val="single"/>
          <w:lang w:eastAsia="ru-RU"/>
        </w:rPr>
      </w:pPr>
    </w:p>
    <w:p w:rsidR="000732E6" w:rsidRDefault="00890C11" w:rsidP="000732E6">
      <w:pPr>
        <w:shd w:val="clear" w:color="auto" w:fill="FFFFFF"/>
        <w:spacing w:after="150"/>
        <w:ind w:firstLine="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35B1">
        <w:rPr>
          <w:rFonts w:ascii="Times New Roman" w:eastAsia="Times New Roman" w:hAnsi="Times New Roman" w:cs="Times New Roman"/>
          <w:b/>
          <w:color w:val="333333"/>
          <w:sz w:val="36"/>
          <w:szCs w:val="24"/>
          <w:u w:val="single"/>
          <w:lang w:eastAsia="ru-RU"/>
        </w:rPr>
        <w:t>Неформальная занятость</w:t>
      </w:r>
      <w:r w:rsidRPr="004135B1"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  <w:t xml:space="preserve"> </w:t>
      </w:r>
      <w:r w:rsidRPr="004135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— </w:t>
      </w:r>
      <w:r w:rsidRPr="000732E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официально незарегистрированная трудовая деятельность, которая предполагает отсутствие юридического оформления отношений найма или факта самостоятельного обеспечения работой. Неформальная занятость выступает как работа по устной договоренности у юридических или физических лиц либо как незарегистрированное предпринимательство.</w:t>
      </w:r>
    </w:p>
    <w:p w:rsidR="00890C11" w:rsidRPr="000732E6" w:rsidRDefault="00890C11" w:rsidP="000732E6">
      <w:pPr>
        <w:shd w:val="clear" w:color="auto" w:fill="FFFFFF"/>
        <w:spacing w:after="150"/>
        <w:ind w:firstLine="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732E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Работники неформального сектора получают финансовое преимущество в виде того, что неуплаченные налоги остаются у них, но при этом сталкиваются с ущемлением своих социальных и трудовых прав. </w:t>
      </w:r>
      <w:proofErr w:type="gramStart"/>
      <w:r w:rsidRPr="000732E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Соглашаясь работать неформально, работник рискует: получать заниженную оплату труда; не получить заработную плату в случае любого конфликта с работодателем; не получить отпускные или вовсе не пойти в отпуск; не получить оплату листка нетрудоспособности; полностью лишиться социальных гарантий, предусмотренных трудовым договором; получить отказ в расследовании несчастного случая на производстве; не получить расчет при увольнении и др.</w:t>
      </w:r>
      <w:proofErr w:type="gramEnd"/>
    </w:p>
    <w:p w:rsidR="00890C11" w:rsidRPr="000732E6" w:rsidRDefault="00890C11" w:rsidP="000732E6">
      <w:pPr>
        <w:shd w:val="clear" w:color="auto" w:fill="FFFFFF"/>
        <w:spacing w:after="150"/>
        <w:ind w:firstLine="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732E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 неформальной занятости государство, а как следствие и общество, теряет часть налогов, которую могли бы платить работники и их работодатели при наличии официального оформления трудовых отношений.</w:t>
      </w:r>
    </w:p>
    <w:p w:rsidR="00890C11" w:rsidRPr="000732E6" w:rsidRDefault="00890C11" w:rsidP="000732E6">
      <w:pPr>
        <w:shd w:val="clear" w:color="auto" w:fill="FFFFFF"/>
        <w:spacing w:after="150"/>
        <w:ind w:firstLine="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732E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Методы снижения неформальной занятости:</w:t>
      </w:r>
    </w:p>
    <w:p w:rsidR="00890C11" w:rsidRPr="000732E6" w:rsidRDefault="00890C11" w:rsidP="000732E6">
      <w:pPr>
        <w:numPr>
          <w:ilvl w:val="0"/>
          <w:numId w:val="1"/>
        </w:numPr>
        <w:shd w:val="clear" w:color="auto" w:fill="FFFFFF"/>
        <w:spacing w:after="180"/>
        <w:ind w:left="375" w:firstLine="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732E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проверки контрольно-надзорных органов</w:t>
      </w:r>
    </w:p>
    <w:p w:rsidR="00890C11" w:rsidRPr="000732E6" w:rsidRDefault="00890C11" w:rsidP="000732E6">
      <w:pPr>
        <w:numPr>
          <w:ilvl w:val="0"/>
          <w:numId w:val="1"/>
        </w:numPr>
        <w:shd w:val="clear" w:color="auto" w:fill="FFFFFF"/>
        <w:spacing w:after="180"/>
        <w:ind w:left="375" w:firstLine="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732E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информационно-разъяснительная работа с работодателями и работниками</w:t>
      </w:r>
    </w:p>
    <w:p w:rsidR="00890C11" w:rsidRPr="000732E6" w:rsidRDefault="00890C11" w:rsidP="000732E6">
      <w:pPr>
        <w:numPr>
          <w:ilvl w:val="0"/>
          <w:numId w:val="1"/>
        </w:numPr>
        <w:shd w:val="clear" w:color="auto" w:fill="FFFFFF"/>
        <w:spacing w:after="180"/>
        <w:ind w:left="375" w:firstLine="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732E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заключение коллективных договоров в организациях.</w:t>
      </w:r>
    </w:p>
    <w:p w:rsidR="00890C11" w:rsidRPr="000732E6" w:rsidRDefault="00890C11" w:rsidP="000732E6">
      <w:pPr>
        <w:shd w:val="clear" w:color="auto" w:fill="FFFFFF"/>
        <w:spacing w:after="150"/>
        <w:ind w:firstLine="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732E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Органами местного самоуправления  принимаются меры, направленные на снижение неформальной занятости:</w:t>
      </w:r>
    </w:p>
    <w:p w:rsidR="00890C11" w:rsidRPr="000732E6" w:rsidRDefault="00890C11" w:rsidP="000732E6">
      <w:pPr>
        <w:shd w:val="clear" w:color="auto" w:fill="FFFFFF"/>
        <w:spacing w:after="150"/>
        <w:ind w:firstLine="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732E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легализация заработной платы</w:t>
      </w:r>
    </w:p>
    <w:p w:rsidR="00890C11" w:rsidRPr="000732E6" w:rsidRDefault="00890C11" w:rsidP="000732E6">
      <w:pPr>
        <w:shd w:val="clear" w:color="auto" w:fill="FFFFFF"/>
        <w:spacing w:after="150"/>
        <w:ind w:firstLine="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732E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эффективная занятость населения</w:t>
      </w:r>
    </w:p>
    <w:p w:rsidR="00890C11" w:rsidRPr="000732E6" w:rsidRDefault="00890C11" w:rsidP="000732E6">
      <w:pPr>
        <w:shd w:val="clear" w:color="auto" w:fill="FFFFFF"/>
        <w:spacing w:after="150"/>
        <w:ind w:firstLine="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0732E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контроль за</w:t>
      </w:r>
      <w:proofErr w:type="gramEnd"/>
      <w:r w:rsidRPr="000732E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состоянием локальных рынков труда.</w:t>
      </w:r>
    </w:p>
    <w:p w:rsidR="00890C11" w:rsidRPr="000732E6" w:rsidRDefault="00890C11" w:rsidP="000732E6">
      <w:pPr>
        <w:shd w:val="clear" w:color="auto" w:fill="FFFFFF"/>
        <w:spacing w:after="150"/>
        <w:ind w:firstLine="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732E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Если установлен факт неофициального трудоустройства, для работодателя </w:t>
      </w:r>
      <w:proofErr w:type="gramStart"/>
      <w:r w:rsidRPr="000732E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предусмотрена</w:t>
      </w:r>
      <w:proofErr w:type="gramEnd"/>
      <w:r w:rsidRPr="000732E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довольна серьезная ответственность: административная – статьёй </w:t>
      </w:r>
      <w:r w:rsidRPr="000732E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5.27 Кодекса РФ об административных правонарушениях, уголовная – статьёй 199.1 УК РФ.</w:t>
      </w:r>
    </w:p>
    <w:p w:rsidR="00890C11" w:rsidRPr="000732E6" w:rsidRDefault="00890C11" w:rsidP="000732E6">
      <w:pPr>
        <w:shd w:val="clear" w:color="auto" w:fill="FFFFFF"/>
        <w:spacing w:after="150"/>
        <w:ind w:firstLine="426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732E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Санкции Уголовного кодекса РФ предусматривают не только наложение штрафа на налогового агента, но и принудительные работы, лишение свободы с лишением права занимать определенные должности. В соответствии со статьей 123 Налогового кодекса РФ неправомерное неудержание или неперечисление в установленный Налоговым кодексом срок сумм налога на доходы физических лиц, подлежащего удержанию и перечислению налоговым агентом, влечет взыскание штрафа с работодателя в размере 20 процентов от суммы, подлежащей удержанию и (или) перечислению.</w:t>
      </w:r>
    </w:p>
    <w:p w:rsidR="00890C11" w:rsidRPr="004135B1" w:rsidRDefault="00890C11" w:rsidP="000732E6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732E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Для работника, который официально не трудоустроен либо трудовой договор с ним оформлен, но работник получает основную сумму зарплаты в конверте («серая зарплата»),</w:t>
      </w:r>
      <w:r w:rsidRPr="004135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732E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так же предусмотрена налоговая ответственность в соответствии со статьей 122 Налогового кодекса РФ: неуплата или неполная уплата сумм налога в результате занижения налоговой базы, иного неправильного исчисления налога или других неправомерных действий (бездействия) влечет взыскание штрафа в размере</w:t>
      </w:r>
      <w:proofErr w:type="gramEnd"/>
      <w:r w:rsidRPr="000732E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20 процентов от неуплаченной суммы налога.</w:t>
      </w:r>
    </w:p>
    <w:p w:rsidR="00A15659" w:rsidRDefault="000732E6"/>
    <w:sectPr w:rsidR="00A15659" w:rsidSect="00947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A7380"/>
    <w:multiLevelType w:val="multilevel"/>
    <w:tmpl w:val="8F182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C11"/>
    <w:rsid w:val="000732E6"/>
    <w:rsid w:val="00095E2D"/>
    <w:rsid w:val="00245138"/>
    <w:rsid w:val="004135B1"/>
    <w:rsid w:val="00890C11"/>
    <w:rsid w:val="0094752E"/>
    <w:rsid w:val="00D75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2E"/>
  </w:style>
  <w:style w:type="paragraph" w:styleId="1">
    <w:name w:val="heading 1"/>
    <w:basedOn w:val="a"/>
    <w:link w:val="10"/>
    <w:uiPriority w:val="9"/>
    <w:qFormat/>
    <w:rsid w:val="00890C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C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890C11"/>
  </w:style>
  <w:style w:type="character" w:styleId="a3">
    <w:name w:val="Hyperlink"/>
    <w:basedOn w:val="a0"/>
    <w:uiPriority w:val="99"/>
    <w:semiHidden/>
    <w:unhideWhenUsed/>
    <w:rsid w:val="00890C11"/>
    <w:rPr>
      <w:color w:val="0000FF"/>
      <w:u w:val="single"/>
    </w:rPr>
  </w:style>
  <w:style w:type="character" w:customStyle="1" w:styleId="byline">
    <w:name w:val="byline"/>
    <w:basedOn w:val="a0"/>
    <w:rsid w:val="00890C11"/>
  </w:style>
  <w:style w:type="character" w:customStyle="1" w:styleId="author">
    <w:name w:val="author"/>
    <w:basedOn w:val="a0"/>
    <w:rsid w:val="00890C11"/>
  </w:style>
  <w:style w:type="paragraph" w:styleId="a4">
    <w:name w:val="Normal (Web)"/>
    <w:basedOn w:val="a"/>
    <w:uiPriority w:val="99"/>
    <w:semiHidden/>
    <w:unhideWhenUsed/>
    <w:rsid w:val="00890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90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0C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9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61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5</cp:revision>
  <cp:lastPrinted>2023-07-31T05:26:00Z</cp:lastPrinted>
  <dcterms:created xsi:type="dcterms:W3CDTF">2023-07-31T05:25:00Z</dcterms:created>
  <dcterms:modified xsi:type="dcterms:W3CDTF">2023-09-14T13:03:00Z</dcterms:modified>
</cp:coreProperties>
</file>