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CD3" w:rsidRPr="00A571CA" w:rsidRDefault="00946CD3" w:rsidP="00A571CA">
      <w:pPr>
        <w:shd w:val="clear" w:color="auto" w:fill="FFFFFF"/>
        <w:spacing w:after="0" w:line="43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46CD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Голикова рассказала о работе по снижению доли теневой занятости в экономике</w:t>
      </w:r>
    </w:p>
    <w:p w:rsidR="00A571CA" w:rsidRDefault="00A571CA" w:rsidP="00946CD3">
      <w:pPr>
        <w:shd w:val="clear" w:color="auto" w:fill="FFFFFF"/>
        <w:spacing w:after="0" w:line="430" w:lineRule="atLeast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</w:p>
    <w:p w:rsidR="00C6439C" w:rsidRPr="00946CD3" w:rsidRDefault="00A571CA" w:rsidP="00A571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BFD"/>
        </w:rPr>
        <w:t xml:space="preserve">        </w:t>
      </w:r>
      <w:r w:rsidRPr="00A571CA">
        <w:rPr>
          <w:rFonts w:ascii="Times New Roman" w:hAnsi="Times New Roman" w:cs="Times New Roman"/>
          <w:color w:val="000000"/>
          <w:sz w:val="24"/>
          <w:szCs w:val="24"/>
          <w:shd w:val="clear" w:color="auto" w:fill="F6FBFD"/>
        </w:rPr>
        <w:t>Неформальная занятость продолжает быть одной из актуальных проблем в отношениях между работодателем и работником. Не секрет, что некоторые работодатели в целях экономии и ухода от налоговых и других обязательных платежей, принимая работника, отказывают ему в оформлении трудовых отношений, то есть предлагают ему работать нелегально. Да и многие работники предпочитают работать без официального оформления, основываясь только на устной договоренности. Таким образом, создается неформальный сектор рынка труда, на котором работники практически лишены возможности социальной и правовой защиты.</w:t>
      </w:r>
    </w:p>
    <w:p w:rsidR="00C6439C" w:rsidRPr="00946CD3" w:rsidRDefault="00782BD4" w:rsidP="00C6439C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</w:t>
      </w:r>
      <w:r w:rsidR="00946CD3" w:rsidRPr="00946C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Вице-премьер Голикова: </w:t>
      </w:r>
      <w:r w:rsidR="00C6439C" w:rsidRPr="00946CD3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"Правительством будет усилена работа по снижению доли теневой занятости в экономике", - сказала Голикова на совещании президента РФ Владимира Путина с правительством.</w:t>
      </w:r>
    </w:p>
    <w:p w:rsidR="00C6439C" w:rsidRPr="00C6439C" w:rsidRDefault="00782BD4" w:rsidP="00C6439C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6439C" w:rsidRPr="00946C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ее словам, сейчас уже реализуется план мероприятий по снижению уровня теневой занятости и легализации трудовых отношений на 2022-20224 годы.</w:t>
      </w:r>
    </w:p>
    <w:p w:rsidR="00C6439C" w:rsidRPr="00946CD3" w:rsidRDefault="00782BD4" w:rsidP="00C6439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6439C" w:rsidRPr="00946CD3">
        <w:rPr>
          <w:rFonts w:ascii="Times New Roman" w:eastAsia="Times New Roman" w:hAnsi="Times New Roman" w:cs="Times New Roman"/>
          <w:sz w:val="24"/>
          <w:szCs w:val="24"/>
          <w:lang w:eastAsia="ru-RU"/>
        </w:rPr>
        <w:t>"Во всех регионах такие планы утверждены, созданы межведомственные комиссии с участием надзорных органов, ведомств экономического и социального блоков", - уточнила она.</w:t>
      </w:r>
    </w:p>
    <w:p w:rsidR="00946CD3" w:rsidRPr="00A571CA" w:rsidRDefault="00782BD4" w:rsidP="00782B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82BD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439C" w:rsidRPr="00782BD4">
        <w:rPr>
          <w:rFonts w:ascii="Times New Roman" w:hAnsi="Times New Roman" w:cs="Times New Roman"/>
          <w:sz w:val="24"/>
          <w:szCs w:val="24"/>
        </w:rPr>
        <w:t>Распоряжением Администрации Курской области утвержден План мероприятий по снижению уровня теневой занятости и легализации трудовых отношений в Курской области на 2022-2024 годы</w:t>
      </w:r>
      <w:r w:rsidR="00A571CA">
        <w:rPr>
          <w:rFonts w:ascii="Times New Roman" w:hAnsi="Times New Roman" w:cs="Times New Roman"/>
          <w:sz w:val="24"/>
          <w:szCs w:val="24"/>
        </w:rPr>
        <w:t>, п</w:t>
      </w:r>
      <w:r w:rsidR="00C6439C" w:rsidRPr="00782BD4">
        <w:rPr>
          <w:rFonts w:ascii="Times New Roman" w:hAnsi="Times New Roman" w:cs="Times New Roman"/>
          <w:sz w:val="24"/>
          <w:szCs w:val="24"/>
        </w:rPr>
        <w:t>риказом Комитета по труду и занятости населения Курской области от 11.04.2022 № 01-118, утверждены Методические рекомендации по организации работы, направленной на снижение теневой (неформальной) занятости в Курской области.</w:t>
      </w:r>
      <w:r w:rsidR="00A571CA" w:rsidRPr="00A571CA">
        <w:rPr>
          <w:rFonts w:ascii="Arial" w:hAnsi="Arial" w:cs="Arial"/>
          <w:color w:val="000000"/>
          <w:sz w:val="14"/>
          <w:szCs w:val="14"/>
          <w:shd w:val="clear" w:color="auto" w:fill="F6FBFD"/>
        </w:rPr>
        <w:t xml:space="preserve"> </w:t>
      </w:r>
    </w:p>
    <w:sectPr w:rsidR="00946CD3" w:rsidRPr="00A571CA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217D3A"/>
    <w:rsid w:val="00322E96"/>
    <w:rsid w:val="005A66FC"/>
    <w:rsid w:val="006D592E"/>
    <w:rsid w:val="00782BD4"/>
    <w:rsid w:val="007D1694"/>
    <w:rsid w:val="00946CD3"/>
    <w:rsid w:val="00A571CA"/>
    <w:rsid w:val="00C6439C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46C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C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46CD3"/>
    <w:rPr>
      <w:color w:val="0000FF"/>
      <w:u w:val="single"/>
    </w:rPr>
  </w:style>
  <w:style w:type="character" w:customStyle="1" w:styleId="articleaggr-txt">
    <w:name w:val="article__aggr-txt"/>
    <w:basedOn w:val="a0"/>
    <w:rsid w:val="00946CD3"/>
  </w:style>
  <w:style w:type="character" w:styleId="a4">
    <w:name w:val="Strong"/>
    <w:basedOn w:val="a0"/>
    <w:uiPriority w:val="22"/>
    <w:qFormat/>
    <w:rsid w:val="00946CD3"/>
    <w:rPr>
      <w:b/>
      <w:bCs/>
    </w:rPr>
  </w:style>
  <w:style w:type="paragraph" w:styleId="a5">
    <w:name w:val="No Spacing"/>
    <w:uiPriority w:val="1"/>
    <w:qFormat/>
    <w:rsid w:val="00782B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2252">
              <w:marLeft w:val="0"/>
              <w:marRight w:val="0"/>
              <w:marTop w:val="2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7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5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23619">
                          <w:marLeft w:val="0"/>
                          <w:marRight w:val="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111130">
                          <w:marLeft w:val="-9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8340328">
              <w:marLeft w:val="0"/>
              <w:marRight w:val="0"/>
              <w:marTop w:val="258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000000"/>
                <w:right w:val="none" w:sz="0" w:space="0" w:color="auto"/>
              </w:divBdr>
            </w:div>
          </w:divsChild>
        </w:div>
        <w:div w:id="20447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8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674668">
              <w:marLeft w:val="0"/>
              <w:marRight w:val="0"/>
              <w:marTop w:val="2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8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051849">
              <w:marLeft w:val="0"/>
              <w:marRight w:val="0"/>
              <w:marTop w:val="2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593174">
              <w:marLeft w:val="0"/>
              <w:marRight w:val="0"/>
              <w:marTop w:val="2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3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98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2023-04-27T14:43:00Z</dcterms:created>
  <dcterms:modified xsi:type="dcterms:W3CDTF">2023-04-27T14:43:00Z</dcterms:modified>
</cp:coreProperties>
</file>