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50AF4" w14:textId="77777777" w:rsidR="00AD354C" w:rsidRDefault="00AD354C" w:rsidP="00AD3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54C">
        <w:rPr>
          <w:rFonts w:ascii="Times New Roman" w:eastAsia="Times New Roman" w:hAnsi="Times New Roman" w:cs="Times New Roman"/>
          <w:sz w:val="24"/>
          <w:szCs w:val="24"/>
        </w:rPr>
        <w:t>Как развивать экономику региона в сложной обстановке? </w:t>
      </w:r>
      <w:hyperlink r:id="rId4" w:history="1">
        <w:r w:rsidRPr="00AD35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Врио министра экономического развития Курской области Левон Осипов</w:t>
        </w:r>
      </w:hyperlink>
      <w:r w:rsidRPr="00AD354C">
        <w:rPr>
          <w:rFonts w:ascii="Times New Roman" w:eastAsia="Times New Roman" w:hAnsi="Times New Roman" w:cs="Times New Roman"/>
          <w:sz w:val="24"/>
          <w:szCs w:val="24"/>
        </w:rPr>
        <w:t> выступил с предложениями по экономическому развитию Курской области на выездном заседании постоянного комитета Курской областной Думы по бюджету, налогам и экономическому развитию.</w:t>
      </w:r>
      <w:r w:rsidRPr="00AD354C">
        <w:rPr>
          <w:rFonts w:ascii="Times New Roman" w:eastAsia="Times New Roman" w:hAnsi="Times New Roman" w:cs="Times New Roman"/>
          <w:sz w:val="24"/>
          <w:szCs w:val="24"/>
        </w:rPr>
        <w:br/>
      </w:r>
      <w:r w:rsidRPr="00AD354C">
        <w:rPr>
          <w:rFonts w:ascii="Times New Roman" w:eastAsia="Times New Roman" w:hAnsi="Times New Roman" w:cs="Times New Roman"/>
          <w:sz w:val="24"/>
          <w:szCs w:val="24"/>
        </w:rPr>
        <w:br/>
      </w:r>
      <w:r w:rsidRPr="00AD35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BA4241" wp14:editId="2C8C80F8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54C">
        <w:rPr>
          <w:rFonts w:ascii="Times New Roman" w:eastAsia="Times New Roman" w:hAnsi="Times New Roman" w:cs="Times New Roman"/>
          <w:sz w:val="24"/>
          <w:szCs w:val="24"/>
        </w:rPr>
        <w:t> СЭЗ как один из инструментов поддержки инвесторов</w:t>
      </w:r>
      <w:r w:rsidRPr="00AD354C">
        <w:rPr>
          <w:rFonts w:ascii="Times New Roman" w:eastAsia="Times New Roman" w:hAnsi="Times New Roman" w:cs="Times New Roman"/>
          <w:sz w:val="24"/>
          <w:szCs w:val="24"/>
        </w:rPr>
        <w:br/>
        <w:t>А региональном правительстве активно ведутся переговоры с инвесторами и один из главных аргументов в нашу пользу в том, что с 1 июля текущего года начал действовать режим СЭЗ.</w:t>
      </w:r>
      <w:r w:rsidRPr="00AD354C">
        <w:rPr>
          <w:rFonts w:ascii="Times New Roman" w:eastAsia="Times New Roman" w:hAnsi="Times New Roman" w:cs="Times New Roman"/>
          <w:sz w:val="24"/>
          <w:szCs w:val="24"/>
        </w:rPr>
        <w:br/>
      </w:r>
      <w:r w:rsidRPr="00AD354C">
        <w:rPr>
          <w:rFonts w:ascii="Times New Roman" w:eastAsia="Times New Roman" w:hAnsi="Times New Roman" w:cs="Times New Roman"/>
          <w:sz w:val="24"/>
          <w:szCs w:val="24"/>
        </w:rPr>
        <w:br/>
      </w:r>
      <w:r w:rsidRPr="00AD35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3C7D44" wp14:editId="1C9E6502">
            <wp:extent cx="152400" cy="152400"/>
            <wp:effectExtent l="0" t="0" r="0" b="0"/>
            <wp:docPr id="2" name="Рисунок 2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54C">
        <w:rPr>
          <w:rFonts w:ascii="Times New Roman" w:eastAsia="Times New Roman" w:hAnsi="Times New Roman" w:cs="Times New Roman"/>
          <w:sz w:val="24"/>
          <w:szCs w:val="24"/>
        </w:rPr>
        <w:t> Как полезен данный вид инструмента бизнесу</w:t>
      </w:r>
      <w:r w:rsidRPr="00AD354C">
        <w:rPr>
          <w:rFonts w:ascii="Times New Roman" w:eastAsia="Times New Roman" w:hAnsi="Times New Roman" w:cs="Times New Roman"/>
          <w:sz w:val="24"/>
          <w:szCs w:val="24"/>
        </w:rPr>
        <w:br/>
        <w:t>Режим устанавливает для организаций и индивидуальных предпринимателей единый пониженный тариф страховых взносов (7,6 % - при базовой ставке 30 %), освобождение от налога на добычу полезных ископаемых, в частности угля и железной руды, и другие льготы. Реализация же проектов позволит укрепить экономику региона. </w:t>
      </w:r>
    </w:p>
    <w:p w14:paraId="72A31211" w14:textId="12F346EF" w:rsidR="00AD354C" w:rsidRPr="00AD354C" w:rsidRDefault="00AD354C" w:rsidP="00AD3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F907C4" w14:textId="3AAD82CD" w:rsidR="00AD354C" w:rsidRPr="00AD354C" w:rsidRDefault="00AD354C" w:rsidP="00AD3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FC2E67" w14:textId="3B643271" w:rsidR="003B75F0" w:rsidRPr="00F04F0F" w:rsidRDefault="00AD354C" w:rsidP="00F04F0F">
      <w:r>
        <w:rPr>
          <w:noProof/>
        </w:rPr>
        <w:drawing>
          <wp:inline distT="0" distB="0" distL="0" distR="0" wp14:anchorId="4CB07256" wp14:editId="64D92AE1">
            <wp:extent cx="5940425" cy="57029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75F0" w:rsidRPr="00F04F0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E3747"/>
    <w:rsid w:val="00615784"/>
    <w:rsid w:val="009323B4"/>
    <w:rsid w:val="00A2342F"/>
    <w:rsid w:val="00AB20AA"/>
    <w:rsid w:val="00AD354C"/>
    <w:rsid w:val="00D65DD4"/>
    <w:rsid w:val="00E81AD6"/>
    <w:rsid w:val="00F0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7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3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2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8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60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18728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vk.com/osipov.ministr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2024-07-29T06:47:00Z</dcterms:created>
  <dcterms:modified xsi:type="dcterms:W3CDTF">2024-07-29T06:47:00Z</dcterms:modified>
</cp:coreProperties>
</file>