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659" w:rsidRDefault="00BF259E" w:rsidP="00BF259E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F259E">
        <w:rPr>
          <w:rFonts w:ascii="Times New Roman" w:hAnsi="Times New Roman" w:cs="Times New Roman"/>
          <w:b/>
          <w:sz w:val="48"/>
          <w:szCs w:val="48"/>
        </w:rPr>
        <w:t>ОСНОВНЫЕ ОТЛИЧИЯ ТРУДОВОГО ДОГОВОРА от ГРАЖДАНСКО-ПРАВОВЫХ ДОГОВОРОВ</w:t>
      </w:r>
    </w:p>
    <w:p w:rsidR="00BF259E" w:rsidRDefault="00BF259E" w:rsidP="00BF259E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tbl>
      <w:tblPr>
        <w:tblStyle w:val="a4"/>
        <w:tblW w:w="0" w:type="auto"/>
        <w:tblLook w:val="04A0"/>
      </w:tblPr>
      <w:tblGrid>
        <w:gridCol w:w="7393"/>
        <w:gridCol w:w="7393"/>
      </w:tblGrid>
      <w:tr w:rsidR="00BF259E" w:rsidTr="00BF259E">
        <w:tc>
          <w:tcPr>
            <w:tcW w:w="7393" w:type="dxa"/>
          </w:tcPr>
          <w:p w:rsidR="00BF259E" w:rsidRPr="007D19ED" w:rsidRDefault="00BF259E" w:rsidP="00BF259E">
            <w:pPr>
              <w:pStyle w:val="a3"/>
              <w:jc w:val="center"/>
              <w:rPr>
                <w:rFonts w:ascii="Times New Roman" w:hAnsi="Times New Roman" w:cs="Times New Roman"/>
                <w:sz w:val="44"/>
                <w:szCs w:val="24"/>
                <w:u w:val="single"/>
              </w:rPr>
            </w:pPr>
            <w:r w:rsidRPr="007D19ED">
              <w:rPr>
                <w:rFonts w:ascii="Times New Roman" w:hAnsi="Times New Roman" w:cs="Times New Roman"/>
                <w:sz w:val="44"/>
                <w:szCs w:val="24"/>
                <w:u w:val="single"/>
              </w:rPr>
              <w:t>Трудовой договор</w:t>
            </w:r>
          </w:p>
        </w:tc>
        <w:tc>
          <w:tcPr>
            <w:tcW w:w="7393" w:type="dxa"/>
          </w:tcPr>
          <w:p w:rsidR="00BF259E" w:rsidRPr="007D19ED" w:rsidRDefault="00BF259E" w:rsidP="00BF259E">
            <w:pPr>
              <w:pStyle w:val="a3"/>
              <w:jc w:val="center"/>
              <w:rPr>
                <w:rFonts w:ascii="Times New Roman" w:hAnsi="Times New Roman" w:cs="Times New Roman"/>
                <w:sz w:val="44"/>
                <w:szCs w:val="24"/>
                <w:u w:val="single"/>
              </w:rPr>
            </w:pPr>
            <w:r w:rsidRPr="007D19ED">
              <w:rPr>
                <w:rFonts w:ascii="Times New Roman" w:hAnsi="Times New Roman" w:cs="Times New Roman"/>
                <w:sz w:val="44"/>
                <w:szCs w:val="24"/>
                <w:u w:val="single"/>
              </w:rPr>
              <w:t>Гражданско-правовой договор</w:t>
            </w:r>
          </w:p>
        </w:tc>
      </w:tr>
      <w:tr w:rsidR="00BF259E" w:rsidTr="00BF259E">
        <w:tc>
          <w:tcPr>
            <w:tcW w:w="7393" w:type="dxa"/>
            <w:vAlign w:val="center"/>
          </w:tcPr>
          <w:p w:rsidR="00BF259E" w:rsidRPr="0007022D" w:rsidRDefault="00BF259E" w:rsidP="00BF25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Регулирует трудовые отношения</w:t>
            </w:r>
          </w:p>
        </w:tc>
        <w:tc>
          <w:tcPr>
            <w:tcW w:w="7393" w:type="dxa"/>
            <w:vAlign w:val="center"/>
          </w:tcPr>
          <w:p w:rsidR="00BF259E" w:rsidRPr="0007022D" w:rsidRDefault="00BF259E" w:rsidP="00BF25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Объединяет различные типы договорных отношений (подряд, возмездное оказание услуг и т</w:t>
            </w:r>
            <w:proofErr w:type="gramStart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F259E" w:rsidTr="00BF259E">
        <w:tc>
          <w:tcPr>
            <w:tcW w:w="7393" w:type="dxa"/>
            <w:vAlign w:val="center"/>
          </w:tcPr>
          <w:p w:rsidR="00BF259E" w:rsidRPr="0007022D" w:rsidRDefault="00BF259E" w:rsidP="00BF25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Трудовые отношения регулируются трудовым правом</w:t>
            </w:r>
          </w:p>
        </w:tc>
        <w:tc>
          <w:tcPr>
            <w:tcW w:w="7393" w:type="dxa"/>
            <w:vAlign w:val="center"/>
          </w:tcPr>
          <w:p w:rsidR="00BF259E" w:rsidRPr="0007022D" w:rsidRDefault="00BF259E" w:rsidP="00BF25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Отношения регулируются гражданским правом</w:t>
            </w:r>
          </w:p>
        </w:tc>
      </w:tr>
      <w:tr w:rsidR="00BF259E" w:rsidTr="00BF259E">
        <w:tc>
          <w:tcPr>
            <w:tcW w:w="7393" w:type="dxa"/>
            <w:vAlign w:val="center"/>
          </w:tcPr>
          <w:p w:rsidR="00BF259E" w:rsidRPr="0007022D" w:rsidRDefault="00BF259E" w:rsidP="00BF25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Предмет договор</w:t>
            </w:r>
            <w:proofErr w:type="gramStart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а-</w:t>
            </w:r>
            <w:proofErr w:type="gramEnd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 xml:space="preserve"> труд работника по определенной специальности, квалификации, должности, профессии, относящийся к его трудовой функции</w:t>
            </w:r>
          </w:p>
        </w:tc>
        <w:tc>
          <w:tcPr>
            <w:tcW w:w="7393" w:type="dxa"/>
            <w:vAlign w:val="center"/>
          </w:tcPr>
          <w:p w:rsidR="00BF259E" w:rsidRPr="0007022D" w:rsidRDefault="00BF259E" w:rsidP="00BF25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Предмет договор</w:t>
            </w:r>
            <w:proofErr w:type="gramStart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а-</w:t>
            </w:r>
            <w:proofErr w:type="gramEnd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 xml:space="preserve"> результат труда</w:t>
            </w:r>
          </w:p>
        </w:tc>
      </w:tr>
      <w:tr w:rsidR="00BF259E" w:rsidTr="00BF259E">
        <w:tc>
          <w:tcPr>
            <w:tcW w:w="7393" w:type="dxa"/>
            <w:vAlign w:val="center"/>
          </w:tcPr>
          <w:p w:rsidR="007F6C69" w:rsidRPr="0007022D" w:rsidRDefault="00BF259E" w:rsidP="00BF25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 xml:space="preserve">Бессрочный (т.е. заключается на неопределенный срок), </w:t>
            </w:r>
            <w:proofErr w:type="gramEnd"/>
          </w:p>
          <w:p w:rsidR="00BF259E" w:rsidRPr="0007022D" w:rsidRDefault="007F6C69" w:rsidP="007F6C6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BF259E" w:rsidRPr="0007022D">
              <w:rPr>
                <w:rFonts w:ascii="Times New Roman" w:hAnsi="Times New Roman" w:cs="Times New Roman"/>
                <w:sz w:val="26"/>
                <w:szCs w:val="26"/>
              </w:rPr>
              <w:t>рочный</w:t>
            </w:r>
            <w:proofErr w:type="gramEnd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F259E" w:rsidRPr="0007022D">
              <w:rPr>
                <w:rFonts w:ascii="Times New Roman" w:hAnsi="Times New Roman" w:cs="Times New Roman"/>
                <w:sz w:val="26"/>
                <w:szCs w:val="26"/>
              </w:rPr>
              <w:t>(ст.59 ТК РФ)</w:t>
            </w:r>
          </w:p>
        </w:tc>
        <w:tc>
          <w:tcPr>
            <w:tcW w:w="7393" w:type="dxa"/>
            <w:vAlign w:val="center"/>
          </w:tcPr>
          <w:p w:rsidR="00BF259E" w:rsidRPr="0007022D" w:rsidRDefault="00BF259E" w:rsidP="00BF25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t xml:space="preserve">Всегда </w:t>
            </w:r>
            <w:proofErr w:type="gramStart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срочен</w:t>
            </w:r>
            <w:proofErr w:type="gramEnd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 xml:space="preserve"> и заканчивается выполнением работы (даже если работа была выполнена досрочно)</w:t>
            </w:r>
          </w:p>
        </w:tc>
      </w:tr>
      <w:tr w:rsidR="00BF259E" w:rsidTr="00BF259E">
        <w:tc>
          <w:tcPr>
            <w:tcW w:w="7393" w:type="dxa"/>
            <w:vAlign w:val="center"/>
          </w:tcPr>
          <w:p w:rsidR="00BF259E" w:rsidRPr="0007022D" w:rsidRDefault="00BF259E" w:rsidP="00BF25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Работник подчиняется правилам внутреннего порядка</w:t>
            </w:r>
          </w:p>
        </w:tc>
        <w:tc>
          <w:tcPr>
            <w:tcW w:w="7393" w:type="dxa"/>
            <w:vAlign w:val="center"/>
          </w:tcPr>
          <w:p w:rsidR="00BF259E" w:rsidRPr="0007022D" w:rsidRDefault="00BF259E" w:rsidP="00BF25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Процесс труда и условия его применения находятся за пределами обязательного правоотношения</w:t>
            </w:r>
          </w:p>
        </w:tc>
      </w:tr>
      <w:tr w:rsidR="00BF259E" w:rsidTr="00B13145">
        <w:tc>
          <w:tcPr>
            <w:tcW w:w="7393" w:type="dxa"/>
            <w:vAlign w:val="center"/>
          </w:tcPr>
          <w:p w:rsidR="00BF259E" w:rsidRPr="0007022D" w:rsidRDefault="00B13145" w:rsidP="00B1314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Работник получает за свой труд заработную плату, состоящую, как правило, из оклада, должностного оклада (тарифной ставки) и компенсационных и стимулирующих выплат. Периодичность оплат</w:t>
            </w:r>
            <w:proofErr w:type="gramStart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ы-</w:t>
            </w:r>
            <w:proofErr w:type="gramEnd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 xml:space="preserve"> не реже чем каждые полмесяца в установленный работодателем день. Минимальный размер устанавливается федеральным законом. Форма оплаты денежная (в исключительных случаях в недежной форм</w:t>
            </w:r>
            <w:proofErr w:type="gramStart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е-</w:t>
            </w:r>
            <w:proofErr w:type="gramEnd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 xml:space="preserve"> в пределах 20%)</w:t>
            </w:r>
          </w:p>
        </w:tc>
        <w:tc>
          <w:tcPr>
            <w:tcW w:w="7393" w:type="dxa"/>
            <w:vAlign w:val="center"/>
          </w:tcPr>
          <w:p w:rsidR="00BF259E" w:rsidRPr="0007022D" w:rsidRDefault="00B13145" w:rsidP="00B1314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Работник получает вознаграждение лишь по конечному результату своего труда (лиюо его выполненного этапа) по зараннее установленным  расценкам.</w:t>
            </w:r>
          </w:p>
        </w:tc>
      </w:tr>
      <w:tr w:rsidR="00BF259E" w:rsidTr="004C70EE">
        <w:tc>
          <w:tcPr>
            <w:tcW w:w="7393" w:type="dxa"/>
            <w:vAlign w:val="center"/>
          </w:tcPr>
          <w:p w:rsidR="00BF259E" w:rsidRPr="0007022D" w:rsidRDefault="004C70EE" w:rsidP="004C70E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Рабочее врем</w:t>
            </w:r>
            <w:proofErr w:type="gramStart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я-</w:t>
            </w:r>
            <w:proofErr w:type="gramEnd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 xml:space="preserve"> не более 40 часов в неделю</w:t>
            </w:r>
          </w:p>
        </w:tc>
        <w:tc>
          <w:tcPr>
            <w:tcW w:w="7393" w:type="dxa"/>
            <w:vAlign w:val="center"/>
          </w:tcPr>
          <w:p w:rsidR="00BF259E" w:rsidRPr="0007022D" w:rsidRDefault="004C70EE" w:rsidP="004C70E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Рабочее врем</w:t>
            </w:r>
            <w:proofErr w:type="gramStart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я-</w:t>
            </w:r>
            <w:proofErr w:type="gramEnd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 xml:space="preserve"> не лимитировано</w:t>
            </w:r>
          </w:p>
        </w:tc>
      </w:tr>
      <w:tr w:rsidR="00BF259E" w:rsidTr="004C70EE">
        <w:tc>
          <w:tcPr>
            <w:tcW w:w="7393" w:type="dxa"/>
            <w:vAlign w:val="center"/>
          </w:tcPr>
          <w:p w:rsidR="00BF259E" w:rsidRPr="0007022D" w:rsidRDefault="004C70EE" w:rsidP="004C70E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Работа за пределами установленной нормы времен</w:t>
            </w:r>
            <w:proofErr w:type="gramStart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и-</w:t>
            </w:r>
            <w:proofErr w:type="gramEnd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 xml:space="preserve"> сверхурочная и оплачивается в повышенном размере: первые два часа- не менее чем в полуторном размере, последующие часы не менее чем в двойном размере</w:t>
            </w:r>
          </w:p>
        </w:tc>
        <w:tc>
          <w:tcPr>
            <w:tcW w:w="7393" w:type="dxa"/>
            <w:vAlign w:val="center"/>
          </w:tcPr>
          <w:p w:rsidR="00BF259E" w:rsidRPr="0007022D" w:rsidRDefault="004C70EE" w:rsidP="004C70E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Переработки не рассматриваются как сверхурочные работы и отдельной оплате не подлежат</w:t>
            </w:r>
          </w:p>
        </w:tc>
      </w:tr>
      <w:tr w:rsidR="00BF259E" w:rsidTr="00660275">
        <w:tc>
          <w:tcPr>
            <w:tcW w:w="7393" w:type="dxa"/>
            <w:vAlign w:val="center"/>
          </w:tcPr>
          <w:p w:rsidR="00BF259E" w:rsidRPr="0007022D" w:rsidRDefault="00660275" w:rsidP="0066027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Предоставляется ежегодный отпуск, минимальная продолжительность 28 календарных дней</w:t>
            </w:r>
          </w:p>
        </w:tc>
        <w:tc>
          <w:tcPr>
            <w:tcW w:w="7393" w:type="dxa"/>
            <w:vAlign w:val="center"/>
          </w:tcPr>
          <w:p w:rsidR="00BF259E" w:rsidRPr="0007022D" w:rsidRDefault="00660275" w:rsidP="0066027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Ежегодный оплачиваемый отпуск не предоставляется</w:t>
            </w:r>
          </w:p>
        </w:tc>
      </w:tr>
      <w:tr w:rsidR="00BF259E" w:rsidTr="00660275">
        <w:tc>
          <w:tcPr>
            <w:tcW w:w="7393" w:type="dxa"/>
            <w:vAlign w:val="center"/>
          </w:tcPr>
          <w:p w:rsidR="00BF259E" w:rsidRPr="0007022D" w:rsidRDefault="00660275" w:rsidP="0066027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Выплачивается пособие по временной нетрудоспособности</w:t>
            </w:r>
          </w:p>
        </w:tc>
        <w:tc>
          <w:tcPr>
            <w:tcW w:w="7393" w:type="dxa"/>
            <w:vAlign w:val="center"/>
          </w:tcPr>
          <w:p w:rsidR="00BF259E" w:rsidRPr="0007022D" w:rsidRDefault="00660275" w:rsidP="0066027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Не выплачивается пособие по врменной нетрудоспособности</w:t>
            </w:r>
          </w:p>
        </w:tc>
      </w:tr>
      <w:tr w:rsidR="00BF259E" w:rsidTr="00660275">
        <w:tc>
          <w:tcPr>
            <w:tcW w:w="7393" w:type="dxa"/>
            <w:vAlign w:val="center"/>
          </w:tcPr>
          <w:p w:rsidR="00BF259E" w:rsidRPr="0007022D" w:rsidRDefault="00660275" w:rsidP="0066027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Работник несет дисциплинарную ответственность (замечание, выговор, увольние)</w:t>
            </w:r>
          </w:p>
        </w:tc>
        <w:tc>
          <w:tcPr>
            <w:tcW w:w="7393" w:type="dxa"/>
            <w:vAlign w:val="center"/>
          </w:tcPr>
          <w:p w:rsidR="00BF259E" w:rsidRPr="0007022D" w:rsidRDefault="00660275" w:rsidP="0066027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t xml:space="preserve">Работник несет </w:t>
            </w:r>
            <w:proofErr w:type="gramStart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имущественную</w:t>
            </w:r>
            <w:proofErr w:type="gramEnd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 xml:space="preserve"> ответсвенность (штраф, пени за нарушения, установленные договором)</w:t>
            </w:r>
          </w:p>
        </w:tc>
      </w:tr>
      <w:tr w:rsidR="0064723A" w:rsidTr="00660275">
        <w:tc>
          <w:tcPr>
            <w:tcW w:w="7393" w:type="dxa"/>
            <w:vAlign w:val="center"/>
          </w:tcPr>
          <w:p w:rsidR="0064723A" w:rsidRPr="0007022D" w:rsidRDefault="00660275" w:rsidP="0066027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Запись о периоде работы на данном предприятии вносится в трудовую книжку</w:t>
            </w:r>
          </w:p>
        </w:tc>
        <w:tc>
          <w:tcPr>
            <w:tcW w:w="7393" w:type="dxa"/>
            <w:vAlign w:val="center"/>
          </w:tcPr>
          <w:p w:rsidR="0064723A" w:rsidRPr="0007022D" w:rsidRDefault="00660275" w:rsidP="0066027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Запись о работе по гражданск</w:t>
            </w:r>
            <w:proofErr w:type="gramStart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 xml:space="preserve"> правовому договору в трудовую книжку не вносится</w:t>
            </w:r>
          </w:p>
        </w:tc>
      </w:tr>
      <w:tr w:rsidR="0064723A" w:rsidTr="008E4D8F">
        <w:tc>
          <w:tcPr>
            <w:tcW w:w="7393" w:type="dxa"/>
            <w:vAlign w:val="center"/>
          </w:tcPr>
          <w:p w:rsidR="0064723A" w:rsidRPr="0007022D" w:rsidRDefault="008E4D8F" w:rsidP="008E4D8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t xml:space="preserve">Трудовой </w:t>
            </w:r>
            <w:proofErr w:type="gramStart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договор</w:t>
            </w:r>
            <w:proofErr w:type="gramEnd"/>
            <w:r w:rsidRPr="0007022D">
              <w:rPr>
                <w:rFonts w:ascii="Times New Roman" w:hAnsi="Times New Roman" w:cs="Times New Roman"/>
                <w:sz w:val="26"/>
                <w:szCs w:val="26"/>
              </w:rPr>
              <w:t xml:space="preserve"> может быть расторгнут, по инициативе только в случаях, прямо указанных в ТК РФ</w:t>
            </w:r>
          </w:p>
        </w:tc>
        <w:tc>
          <w:tcPr>
            <w:tcW w:w="7393" w:type="dxa"/>
            <w:vAlign w:val="center"/>
          </w:tcPr>
          <w:p w:rsidR="0064723A" w:rsidRPr="0007022D" w:rsidRDefault="008E4D8F" w:rsidP="008E4D8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22D">
              <w:rPr>
                <w:rFonts w:ascii="Times New Roman" w:hAnsi="Times New Roman" w:cs="Times New Roman"/>
                <w:sz w:val="26"/>
                <w:szCs w:val="26"/>
              </w:rPr>
              <w:t>Заказчик вправе в любое время отказаться в одностороннем порядке от исполнения договора, оплатив Исполнителю фактически выполненные работы</w:t>
            </w:r>
          </w:p>
        </w:tc>
      </w:tr>
    </w:tbl>
    <w:p w:rsidR="00BF259E" w:rsidRPr="00BF259E" w:rsidRDefault="00BF259E" w:rsidP="00BF259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F259E" w:rsidRPr="00BF259E" w:rsidSect="00B227F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2907"/>
    <w:rsid w:val="0007022D"/>
    <w:rsid w:val="00095E2D"/>
    <w:rsid w:val="00340EC9"/>
    <w:rsid w:val="004C70EE"/>
    <w:rsid w:val="0064723A"/>
    <w:rsid w:val="00660275"/>
    <w:rsid w:val="007D19ED"/>
    <w:rsid w:val="007F6C69"/>
    <w:rsid w:val="008274AE"/>
    <w:rsid w:val="008E4D8F"/>
    <w:rsid w:val="009B2907"/>
    <w:rsid w:val="00A036EF"/>
    <w:rsid w:val="00B13145"/>
    <w:rsid w:val="00B227F6"/>
    <w:rsid w:val="00BF259E"/>
    <w:rsid w:val="00D75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259E"/>
    <w:pPr>
      <w:spacing w:after="0" w:line="240" w:lineRule="auto"/>
    </w:pPr>
  </w:style>
  <w:style w:type="table" w:styleId="a4">
    <w:name w:val="Table Grid"/>
    <w:basedOn w:val="a1"/>
    <w:uiPriority w:val="59"/>
    <w:rsid w:val="00BF2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374</Words>
  <Characters>2138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17</cp:revision>
  <dcterms:created xsi:type="dcterms:W3CDTF">2023-06-29T10:18:00Z</dcterms:created>
  <dcterms:modified xsi:type="dcterms:W3CDTF">2023-06-29T11:38:00Z</dcterms:modified>
</cp:coreProperties>
</file>