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E2C" w:rsidRPr="00227E2C" w:rsidRDefault="00227E2C" w:rsidP="00227E2C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227E2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Как перейти на патентную систему налогообложения</w:t>
      </w:r>
    </w:p>
    <w:p w:rsidR="00227E2C" w:rsidRPr="00227E2C" w:rsidRDefault="00227E2C" w:rsidP="00227E2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t>Данный вид налогообложения подходит только для ИП.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Патент выдается на срок от 1 месяца до года.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Есть ограничения: не более 15 работников.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Пошаговая инструкция по получению патента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 </w:t>
      </w:r>
      <w:r w:rsidRPr="00227E2C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1 шаг – подача заявления</w:t>
      </w:r>
      <w:proofErr w:type="gramStart"/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З</w:t>
      </w:r>
      <w:proofErr w:type="gramEnd"/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t>а 10 дней до начала осуществления предпринимательской деятельности предприниматель должен подать в налоговый орган заявление по установленной форме о переходе на ПСН.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 2 шаг – получение патента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В течение 5 дней со дня получения заявления на получение патента налоговый орган выдаст индивидуальному предпринимателю патент.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 3 шаг – оплата налога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Зависит от срока действия патента.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До 6 месяцев в размере полной суммы налога в срок не позднее срока окончания действия патента.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proofErr w:type="gramStart"/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t>От 6 до 12 месяцев: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– в размере 1/3 суммы налога в срок не позднее 90 календарных дней после начала действия патента;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– в размере 2/3 суммы налога в срок не позднее срока окончания действия патента.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 4 шаг – ведение налогового учета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Учет доходов от реализации ведется в книге учета доходов индивидуального предпринимателя, применяющего ПСН.</w:t>
      </w:r>
      <w:proofErr w:type="gramEnd"/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С 1 января 2024 года применяются новая форма и порядок заполнения Книги учета доходов.</w: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Подробнее – на сайте </w:t>
      </w:r>
      <w:proofErr w:type="spellStart"/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begin"/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instrText xml:space="preserve"> HYPERLINK "https://vk.com/away.php?to=http%3A%2F%2Fnalog.gov.ru&amp;post=-75894177_8240&amp;cc_key=" \t "_blank" </w:instrText>
      </w:r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separate"/>
      </w:r>
      <w:r w:rsidRPr="00227E2C">
        <w:rPr>
          <w:rFonts w:ascii="Arial" w:eastAsia="Times New Roman" w:hAnsi="Arial" w:cs="Arial"/>
          <w:color w:val="E04E39"/>
          <w:sz w:val="29"/>
          <w:u w:val="single"/>
          <w:lang w:bidi="ar-SA"/>
        </w:rPr>
        <w:t>nalog.gov.ru</w:t>
      </w:r>
      <w:proofErr w:type="spellEnd"/>
      <w:r w:rsidRPr="00227E2C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end"/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A4E21"/>
    <w:rsid w:val="001B203E"/>
    <w:rsid w:val="00227E2C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227E2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27E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227E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2024-04-25T14:18:00Z</dcterms:created>
  <dcterms:modified xsi:type="dcterms:W3CDTF">2024-04-25T14:18:00Z</dcterms:modified>
</cp:coreProperties>
</file>