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3D1" w:rsidRPr="008E53D1" w:rsidRDefault="008E53D1" w:rsidP="008E53D1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8E53D1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Предприниматели сферы услуг получат помощь в продвижении по программе Минэкономразвития России и </w:t>
      </w:r>
      <w:proofErr w:type="spellStart"/>
      <w:r w:rsidRPr="008E53D1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Авито</w:t>
      </w:r>
      <w:proofErr w:type="spellEnd"/>
    </w:p>
    <w:p w:rsidR="008E53D1" w:rsidRPr="008E53D1" w:rsidRDefault="008E53D1" w:rsidP="008E53D1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8E53D1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Министерство экономического развития РФ совместно с платформой </w:t>
      </w:r>
      <w:proofErr w:type="spellStart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>Авито</w:t>
      </w:r>
      <w:proofErr w:type="spellEnd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Услуги на базе Центров «Мой бизнес» запускают программу по продвижению предпринимателей сферы услуг. Они получат бонусы при покупке услуг продвижения и смогут привлечь новых клиентов.</w:t>
      </w:r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Предпринимателям, которые пополнят кошелек на </w:t>
      </w:r>
      <w:proofErr w:type="spellStart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>Авито</w:t>
      </w:r>
      <w:proofErr w:type="spellEnd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платежом на сумму от 3 000 рублей в период с 30.11.23 по 23.01.24, </w:t>
      </w:r>
      <w:proofErr w:type="spellStart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>Авито</w:t>
      </w:r>
      <w:proofErr w:type="spellEnd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начислит бонусами 100% от суммы пополнения. В общей сложности может быть начислено до 22 000 бонусов за всю программу.</w:t>
      </w:r>
    </w:p>
    <w:p w:rsidR="008E53D1" w:rsidRPr="008E53D1" w:rsidRDefault="008E53D1" w:rsidP="008E53D1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Бонусы будут доступны в течение одного месяца с момента их начисления – ими можно будет оплатить до 99% стоимости услуг продвижения. Программа доступна </w:t>
      </w:r>
      <w:proofErr w:type="spellStart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>самозанятым</w:t>
      </w:r>
      <w:proofErr w:type="spellEnd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>, ИП и организациям, работающим в сфере услуг.</w:t>
      </w:r>
    </w:p>
    <w:p w:rsidR="008E53D1" w:rsidRPr="008E53D1" w:rsidRDefault="008E53D1" w:rsidP="008E53D1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Дополнительно будет запущена информационная кампания по развитию бизнеса на платформе: пройдет </w:t>
      </w:r>
      <w:proofErr w:type="spellStart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>вебинар</w:t>
      </w:r>
      <w:proofErr w:type="spellEnd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по электронной </w:t>
      </w:r>
      <w:proofErr w:type="gramStart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>коммерции</w:t>
      </w:r>
      <w:proofErr w:type="gramEnd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как для начинающих, так и для опытных предпринимателей.</w:t>
      </w:r>
    </w:p>
    <w:p w:rsidR="008E53D1" w:rsidRPr="008E53D1" w:rsidRDefault="008E53D1" w:rsidP="008E53D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«Множество недобросовестных «специалистов» учат </w:t>
      </w:r>
      <w:proofErr w:type="gramStart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>предпринимателей</w:t>
      </w:r>
      <w:proofErr w:type="gramEnd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в том числе платформенному продвижению. И здесь одно из решений – активное взаимодействие с самой площадкой. Мы видим емкость в комплексных программах, которые помогают не только продвинуть услугу, но и получить знания. В России более полумиллиона предпринимателей работают в сфере услуг, и именно они смогут воспользоваться данной возможностью продвижения на </w:t>
      </w:r>
      <w:proofErr w:type="spellStart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>Авито</w:t>
      </w:r>
      <w:proofErr w:type="spellEnd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Услугах», — отметила заместитель министра экономического развития РФ Татьяна </w:t>
      </w:r>
      <w:proofErr w:type="spellStart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>Илюшникова</w:t>
      </w:r>
      <w:proofErr w:type="spellEnd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8E53D1" w:rsidRPr="008E53D1" w:rsidRDefault="008E53D1" w:rsidP="008E53D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« Рынок услуг в России — это во многом территория для частного предпринимательства, поскольку основной объем заказов и выручки в сегменте приходится именно на частных исполнителей и микро-бизнес. Это говорит о высоком потенциале для развития предпринимательства на рынке, при этом представителям малого и среднего бизнеса важно максимально </w:t>
      </w:r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 xml:space="preserve">эффективно использовать ресурсы на привлечение клиентов. Сегодня каждый 2-й исполнитель услуг в России продвигает свои услуги на </w:t>
      </w:r>
      <w:proofErr w:type="spellStart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>Авито</w:t>
      </w:r>
      <w:proofErr w:type="spellEnd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. Как платформа с многомиллионной аудиторией мы хотим помочь предпринимателям в развитии их дела, и совместная инициатива с Центрами «Мой бизнес» поможет сделать эту работу комплексной и системной», — подчеркнул управляющий директор </w:t>
      </w:r>
      <w:proofErr w:type="spellStart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>Авито</w:t>
      </w:r>
      <w:proofErr w:type="spellEnd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> Влад Федулов.</w:t>
      </w:r>
    </w:p>
    <w:p w:rsidR="008E53D1" w:rsidRPr="008E53D1" w:rsidRDefault="008E53D1" w:rsidP="008E53D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>Период подачи заявок на участие в программе: с 30 ноября по 31 декабря 2023 года.</w:t>
      </w:r>
    </w:p>
    <w:p w:rsidR="008E53D1" w:rsidRPr="008E53D1" w:rsidRDefault="008E53D1" w:rsidP="008E53D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Воспользоваться поддержкой могут предприниматели с подтвержденными данными, зарегистрированные на </w:t>
      </w:r>
      <w:proofErr w:type="spellStart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>Авито</w:t>
      </w:r>
      <w:proofErr w:type="spellEnd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как исполнители услуг. Получить бонусы на продвижение на </w:t>
      </w:r>
      <w:proofErr w:type="spellStart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>Авито</w:t>
      </w:r>
      <w:proofErr w:type="spellEnd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Услугах могут предприниматели, которые за последний год не приобретали услуги продвижения на </w:t>
      </w:r>
      <w:proofErr w:type="spellStart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>Авито</w:t>
      </w:r>
      <w:proofErr w:type="spellEnd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или являются новыми пользователями.</w:t>
      </w:r>
    </w:p>
    <w:p w:rsidR="008E53D1" w:rsidRPr="008E53D1" w:rsidRDefault="008E53D1" w:rsidP="008E53D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Для получения меры поддержки предпринимателям необходимо обратиться в центры «Мой бизнес», открытые в рамках Национального проекта «Малое и среднее предпринимательство» или оставить заявку </w:t>
      </w:r>
      <w:proofErr w:type="spellStart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>онлайн</w:t>
      </w:r>
      <w:proofErr w:type="spellEnd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> </w:t>
      </w:r>
      <w:hyperlink r:id="rId4" w:tgtFrame="_blank" w:history="1">
        <w:r w:rsidRPr="008E53D1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по ссылке</w:t>
        </w:r>
      </w:hyperlink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>. Предприниматели Москвы могут обратиться в ГБУ «Малый бизнес Москвы».</w:t>
      </w:r>
    </w:p>
    <w:p w:rsidR="008E53D1" w:rsidRPr="008E53D1" w:rsidRDefault="008E53D1" w:rsidP="008E53D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Полная информация по программе поддержки на </w:t>
      </w:r>
      <w:proofErr w:type="spellStart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>Авито</w:t>
      </w:r>
      <w:proofErr w:type="spellEnd"/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Услугах доступна </w:t>
      </w:r>
      <w:hyperlink r:id="rId5" w:tgtFrame="_blank" w:history="1">
        <w:r w:rsidRPr="008E53D1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на странице проекта</w:t>
        </w:r>
      </w:hyperlink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8E53D1" w:rsidRPr="008E53D1" w:rsidRDefault="008E53D1" w:rsidP="008E53D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>Программа реализуется на базе Центров «Мой бизнес», действующих в рамках нацпроекта «Малое и среднее предпринимательство», который инициировал Президент и курирует первый вице-премьер Андрей Белоусов.</w:t>
      </w:r>
    </w:p>
    <w:p w:rsidR="008E53D1" w:rsidRPr="008E53D1" w:rsidRDefault="008E53D1" w:rsidP="008E53D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8E53D1">
        <w:rPr>
          <w:rFonts w:ascii="Times New Roman" w:eastAsia="Times New Roman" w:hAnsi="Times New Roman" w:cs="Times New Roman"/>
          <w:color w:val="2C2A29"/>
          <w:sz w:val="28"/>
          <w:szCs w:val="28"/>
        </w:rPr>
        <w:t>Оператор партнерской программы — Национальное агентство развития предпринимательства «Мой бизнес – мои возможности» (Ассоциация «Мой бизнес»).</w:t>
      </w:r>
    </w:p>
    <w:p w:rsidR="008B03B1" w:rsidRPr="008E53D1" w:rsidRDefault="008B03B1" w:rsidP="008E53D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03B1" w:rsidRPr="008E53D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53D1"/>
    <w:rsid w:val="003265E6"/>
    <w:rsid w:val="008B03B1"/>
    <w:rsid w:val="008E5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8E53D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53D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E5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E53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3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9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vito.ru/services/smb-cashback" TargetMode="External"/><Relationship Id="rId4" Type="http://schemas.openxmlformats.org/officeDocument/2006/relationships/hyperlink" Target="https://forms.yandex.ru/u/6565e82fe010db11990d663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2967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2023-12-01T11:21:00Z</dcterms:created>
  <dcterms:modified xsi:type="dcterms:W3CDTF">2023-12-01T11:21:00Z</dcterms:modified>
</cp:coreProperties>
</file>