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F40" w:rsidRPr="00D47F40" w:rsidRDefault="00D47F40" w:rsidP="00D47F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D47F40">
        <w:rPr>
          <w:rFonts w:ascii="Times New Roman" w:hAnsi="Times New Roman" w:cs="Times New Roman"/>
          <w:b/>
          <w:sz w:val="28"/>
          <w:szCs w:val="28"/>
        </w:rPr>
        <w:t>ортал «</w:t>
      </w:r>
      <w:proofErr w:type="spellStart"/>
      <w:r w:rsidRPr="00D47F40">
        <w:rPr>
          <w:rFonts w:ascii="Times New Roman" w:hAnsi="Times New Roman" w:cs="Times New Roman"/>
          <w:b/>
          <w:sz w:val="28"/>
          <w:szCs w:val="28"/>
        </w:rPr>
        <w:t>Госуслуги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D47F40" w:rsidRDefault="00D47F40" w:rsidP="00D47F40">
      <w:r>
        <w:rPr>
          <w:noProof/>
          <w:lang w:eastAsia="ru-RU"/>
        </w:rPr>
        <w:drawing>
          <wp:inline distT="0" distB="0" distL="0" distR="0">
            <wp:extent cx="156845" cy="156845"/>
            <wp:effectExtent l="19050" t="0" r="0" b="0"/>
            <wp:docPr id="1" name="Рисунок 1" descr="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💼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>
        <w:t>Налогоплательщинки</w:t>
      </w:r>
      <w:proofErr w:type="spellEnd"/>
      <w:r>
        <w:t>–</w:t>
      </w:r>
      <w:proofErr w:type="spellStart"/>
      <w:r>
        <w:t>физлица</w:t>
      </w:r>
      <w:proofErr w:type="spellEnd"/>
      <w:r>
        <w:t xml:space="preserve"> смогут получать и отправлять документы в налоговые органы через портал «</w:t>
      </w:r>
      <w:proofErr w:type="spellStart"/>
      <w:r>
        <w:t>Госуслуги</w:t>
      </w:r>
      <w:proofErr w:type="spellEnd"/>
      <w:r>
        <w:t>.</w:t>
      </w:r>
      <w:r>
        <w:br/>
      </w:r>
      <w:r>
        <w:br/>
      </w:r>
      <w:r>
        <w:rPr>
          <w:noProof/>
          <w:lang w:eastAsia="ru-RU"/>
        </w:rPr>
        <w:drawing>
          <wp:inline distT="0" distB="0" distL="0" distR="0">
            <wp:extent cx="156845" cy="156845"/>
            <wp:effectExtent l="0" t="0" r="0" b="0"/>
            <wp:docPr id="2" name="Рисунок 2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❗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С 1 июля 2023 года физические лица смогут взаимодействовать с налоговой службой через личный кабинет на </w:t>
      </w:r>
      <w:proofErr w:type="spellStart"/>
      <w:r>
        <w:t>Госуслугах</w:t>
      </w:r>
      <w:proofErr w:type="spellEnd"/>
      <w:r>
        <w:t>. Для этого налогоплательщикам, зарегистрированным на портале, надо будет направить в налоговые органы уведомление о необходимости получения документов с использованием единого портала государственных (муниципальных) услуг. Документы подписываются усиленной неквалифицированной электронной подписью.</w:t>
      </w:r>
      <w:r>
        <w:br/>
      </w:r>
      <w:r>
        <w:br/>
      </w:r>
      <w:r>
        <w:rPr>
          <w:noProof/>
          <w:lang w:eastAsia="ru-RU"/>
        </w:rPr>
        <w:drawing>
          <wp:inline distT="0" distB="0" distL="0" distR="0">
            <wp:extent cx="156845" cy="156845"/>
            <wp:effectExtent l="19050" t="0" r="0" b="0"/>
            <wp:docPr id="3" name="Рисунок 3" descr="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📋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Налоговым кодексом РФ определяются документы (сведения), которые </w:t>
      </w:r>
      <w:proofErr w:type="spellStart"/>
      <w:r>
        <w:t>физлица</w:t>
      </w:r>
      <w:proofErr w:type="spellEnd"/>
      <w:r>
        <w:t xml:space="preserve"> вправе представлять через личный кабинет на портале </w:t>
      </w:r>
      <w:proofErr w:type="spellStart"/>
      <w:r>
        <w:t>госуслуг</w:t>
      </w:r>
      <w:proofErr w:type="spellEnd"/>
      <w:r>
        <w:t>, а также документы, которые могут направляться таким образом налоговыми органами</w:t>
      </w:r>
      <w:proofErr w:type="gramStart"/>
      <w:r>
        <w:t>.</w:t>
      </w:r>
      <w:proofErr w:type="gramEnd"/>
      <w:r>
        <w:t> </w:t>
      </w:r>
      <w:hyperlink r:id="rId7" w:history="1">
        <w:r>
          <w:rPr>
            <w:rStyle w:val="a4"/>
          </w:rPr>
          <w:t>#</w:t>
        </w:r>
        <w:proofErr w:type="gramStart"/>
        <w:r>
          <w:rPr>
            <w:rStyle w:val="a4"/>
          </w:rPr>
          <w:t>н</w:t>
        </w:r>
        <w:proofErr w:type="gramEnd"/>
        <w:r>
          <w:rPr>
            <w:rStyle w:val="a4"/>
          </w:rPr>
          <w:t>алоги</w:t>
        </w:r>
      </w:hyperlink>
      <w:r>
        <w:t> </w:t>
      </w:r>
      <w:hyperlink r:id="rId8" w:history="1">
        <w:r>
          <w:rPr>
            <w:rStyle w:val="a4"/>
          </w:rPr>
          <w:t>#регион46</w:t>
        </w:r>
      </w:hyperlink>
      <w:r>
        <w:t> </w:t>
      </w:r>
      <w:hyperlink r:id="rId9" w:history="1">
        <w:r>
          <w:rPr>
            <w:rStyle w:val="a4"/>
          </w:rPr>
          <w:t>#экономика46</w:t>
        </w:r>
      </w:hyperlink>
    </w:p>
    <w:p w:rsidR="00D47F40" w:rsidRDefault="00D47F40" w:rsidP="00D47F40">
      <w:r>
        <w:rPr>
          <w:noProof/>
          <w:lang w:eastAsia="ru-RU"/>
        </w:rPr>
        <w:drawing>
          <wp:inline distT="0" distB="0" distL="0" distR="0">
            <wp:extent cx="5594947" cy="3329225"/>
            <wp:effectExtent l="19050" t="0" r="5753" b="0"/>
            <wp:docPr id="4" name="Рисунок 4" descr="https://sun1-90.userapi.com/impg/a_-RmJMFrNce9d42Wk56exgR6gmp8hCse6ZcCw/iuD5dn5oVcM.jpg?size=807x480&amp;quality=96&amp;sign=025db6e04fb60dd4a0cba0bde838d451&amp;c_uniq_tag=8mavNbwGYLnx_dj_HpJ-yBpwQsL5caPdrrteVFE5nw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1-90.userapi.com/impg/a_-RmJMFrNce9d42Wk56exgR6gmp8hCse6ZcCw/iuD5dn5oVcM.jpg?size=807x480&amp;quality=96&amp;sign=025db6e04fb60dd4a0cba0bde838d451&amp;c_uniq_tag=8mavNbwGYLnx_dj_HpJ-yBpwQsL5caPdrrteVFE5nwc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2912" cy="3328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6803" w:rsidRPr="006A6A26" w:rsidRDefault="00E16803" w:rsidP="006A6A26">
      <w:pPr>
        <w:rPr>
          <w:szCs w:val="24"/>
        </w:rPr>
      </w:pPr>
    </w:p>
    <w:sectPr w:rsidR="00E16803" w:rsidRPr="006A6A26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17D3A"/>
    <w:rsid w:val="000B2232"/>
    <w:rsid w:val="001441F8"/>
    <w:rsid w:val="00217D3A"/>
    <w:rsid w:val="00242C15"/>
    <w:rsid w:val="00281D0B"/>
    <w:rsid w:val="00322E96"/>
    <w:rsid w:val="005A66FC"/>
    <w:rsid w:val="006A6A26"/>
    <w:rsid w:val="007C3DEE"/>
    <w:rsid w:val="0087107E"/>
    <w:rsid w:val="00951336"/>
    <w:rsid w:val="00A96875"/>
    <w:rsid w:val="00B75150"/>
    <w:rsid w:val="00D47F40"/>
    <w:rsid w:val="00E16803"/>
    <w:rsid w:val="00E87D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3A"/>
  </w:style>
  <w:style w:type="paragraph" w:styleId="1">
    <w:name w:val="heading 1"/>
    <w:basedOn w:val="a"/>
    <w:link w:val="10"/>
    <w:uiPriority w:val="9"/>
    <w:qFormat/>
    <w:rsid w:val="009513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513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3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13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51336"/>
    <w:rPr>
      <w:color w:val="0000FF"/>
      <w:u w:val="single"/>
    </w:rPr>
  </w:style>
  <w:style w:type="paragraph" w:customStyle="1" w:styleId="innerarticlereference">
    <w:name w:val="inner_article__reference"/>
    <w:basedOn w:val="a"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9687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75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5150"/>
    <w:rPr>
      <w:rFonts w:ascii="Tahoma" w:hAnsi="Tahoma" w:cs="Tahoma"/>
      <w:sz w:val="16"/>
      <w:szCs w:val="16"/>
    </w:rPr>
  </w:style>
  <w:style w:type="character" w:customStyle="1" w:styleId="visually-hidden">
    <w:name w:val="visually-hidden"/>
    <w:basedOn w:val="a0"/>
    <w:rsid w:val="00D47F40"/>
  </w:style>
  <w:style w:type="character" w:customStyle="1" w:styleId="blindlabel">
    <w:name w:val="blind_label"/>
    <w:basedOn w:val="a0"/>
    <w:rsid w:val="00D47F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1004">
          <w:marLeft w:val="0"/>
          <w:marRight w:val="0"/>
          <w:marTop w:val="3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5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7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12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5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39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5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46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236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62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70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7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49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986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606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2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1%80%D0%B5%D0%B3%D0%B8%D0%BE%D0%BD4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feed?section=search&amp;q=%23%D0%BD%D0%B0%D0%BB%D0%BE%D0%B3%D0%B8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4.jpeg"/><Relationship Id="rId4" Type="http://schemas.openxmlformats.org/officeDocument/2006/relationships/image" Target="media/image1.png"/><Relationship Id="rId9" Type="http://schemas.openxmlformats.org/officeDocument/2006/relationships/hyperlink" Target="https://vk.com/feed?section=search&amp;q=%23%D1%8D%D0%BA%D0%BE%D0%BD%D0%BE%D0%BC%D0%B8%D0%BA%D0%B0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2023-07-12T05:43:00Z</dcterms:created>
  <dcterms:modified xsi:type="dcterms:W3CDTF">2023-07-12T05:43:00Z</dcterms:modified>
</cp:coreProperties>
</file>