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C87" w:rsidRPr="00941C74" w:rsidRDefault="00BB2C87" w:rsidP="00BB2C87">
      <w:pPr>
        <w:shd w:val="clear" w:color="auto" w:fill="FFFFFF"/>
        <w:jc w:val="center"/>
        <w:rPr>
          <w:b/>
          <w:bCs/>
          <w:spacing w:val="9"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908050" cy="87630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C87" w:rsidRPr="00941C74" w:rsidRDefault="00BB2C87" w:rsidP="00BB2C87">
      <w:pPr>
        <w:pStyle w:val="aa"/>
        <w:jc w:val="center"/>
        <w:rPr>
          <w:b/>
          <w:bCs/>
          <w:sz w:val="32"/>
          <w:szCs w:val="32"/>
        </w:rPr>
      </w:pPr>
      <w:r w:rsidRPr="00941C74">
        <w:rPr>
          <w:b/>
          <w:sz w:val="32"/>
          <w:szCs w:val="32"/>
        </w:rPr>
        <w:t>ИЗБИРАТЕЛЬНАЯ КОМИССИЯ</w:t>
      </w:r>
    </w:p>
    <w:p w:rsidR="00BB2C87" w:rsidRPr="00BB2C87" w:rsidRDefault="00BB2C87" w:rsidP="00BB2C87">
      <w:pPr>
        <w:pStyle w:val="2"/>
        <w:spacing w:before="0" w:line="240" w:lineRule="auto"/>
        <w:jc w:val="center"/>
        <w:rPr>
          <w:rFonts w:ascii="Times New Roman" w:hAnsi="Times New Roman"/>
          <w:i/>
          <w:color w:val="auto"/>
          <w:sz w:val="32"/>
          <w:szCs w:val="32"/>
        </w:rPr>
      </w:pPr>
      <w:r w:rsidRPr="00BB2C87">
        <w:rPr>
          <w:rFonts w:ascii="Times New Roman" w:hAnsi="Times New Roman"/>
          <w:color w:val="auto"/>
          <w:sz w:val="32"/>
          <w:szCs w:val="32"/>
        </w:rPr>
        <w:t>КУРСКОЙ ОБЛАСТИ</w:t>
      </w:r>
    </w:p>
    <w:p w:rsidR="00BB2C87" w:rsidRPr="00941C74" w:rsidRDefault="00BB2C87" w:rsidP="00BB2C87">
      <w:pPr>
        <w:spacing w:after="0" w:line="240" w:lineRule="auto"/>
        <w:rPr>
          <w:b/>
          <w:sz w:val="32"/>
          <w:szCs w:val="32"/>
        </w:rPr>
      </w:pPr>
    </w:p>
    <w:p w:rsidR="00BB2C87" w:rsidRPr="00BB2C87" w:rsidRDefault="00BB2C87" w:rsidP="00BB2C87">
      <w:pPr>
        <w:pStyle w:val="1"/>
        <w:jc w:val="center"/>
        <w:rPr>
          <w:rFonts w:ascii="Times New Roman" w:hAnsi="Times New Roman"/>
          <w:spacing w:val="80"/>
        </w:rPr>
      </w:pPr>
      <w:r w:rsidRPr="00BB2C87">
        <w:rPr>
          <w:rFonts w:ascii="Times New Roman" w:hAnsi="Times New Roman"/>
          <w:spacing w:val="80"/>
        </w:rPr>
        <w:t>Р Е Ш Е Н И Е</w:t>
      </w:r>
    </w:p>
    <w:p w:rsidR="00BB2C87" w:rsidRPr="00941C74" w:rsidRDefault="00BB2C87" w:rsidP="00BB2C87"/>
    <w:tbl>
      <w:tblPr>
        <w:tblW w:w="9911" w:type="dxa"/>
        <w:tblLook w:val="04A0"/>
      </w:tblPr>
      <w:tblGrid>
        <w:gridCol w:w="3436"/>
        <w:gridCol w:w="3107"/>
        <w:gridCol w:w="3368"/>
      </w:tblGrid>
      <w:tr w:rsidR="00BB2C87" w:rsidRPr="00941C74" w:rsidTr="00F73BB6">
        <w:trPr>
          <w:trHeight w:val="190"/>
        </w:trPr>
        <w:tc>
          <w:tcPr>
            <w:tcW w:w="3436" w:type="dxa"/>
            <w:hideMark/>
          </w:tcPr>
          <w:p w:rsidR="00BB2C87" w:rsidRPr="00941C74" w:rsidRDefault="00BB2C87" w:rsidP="00F73BB6">
            <w:pPr>
              <w:pStyle w:val="a9"/>
            </w:pPr>
            <w:r>
              <w:t>3 июня</w:t>
            </w:r>
            <w:r w:rsidRPr="00941C74">
              <w:t xml:space="preserve"> 2020 года</w:t>
            </w:r>
          </w:p>
        </w:tc>
        <w:tc>
          <w:tcPr>
            <w:tcW w:w="3107" w:type="dxa"/>
          </w:tcPr>
          <w:p w:rsidR="00BB2C87" w:rsidRPr="00941C74" w:rsidRDefault="00BB2C87" w:rsidP="00F73BB6">
            <w:pPr>
              <w:rPr>
                <w:lang w:val="en-US"/>
              </w:rPr>
            </w:pPr>
          </w:p>
        </w:tc>
        <w:tc>
          <w:tcPr>
            <w:tcW w:w="3368" w:type="dxa"/>
            <w:hideMark/>
          </w:tcPr>
          <w:p w:rsidR="00BB2C87" w:rsidRPr="00941C74" w:rsidRDefault="00BB2C87" w:rsidP="00BB2C87">
            <w:pPr>
              <w:pStyle w:val="a9"/>
              <w:rPr>
                <w:lang w:eastAsia="en-US"/>
              </w:rPr>
            </w:pPr>
            <w:r w:rsidRPr="00941C74">
              <w:rPr>
                <w:lang w:eastAsia="en-US"/>
              </w:rPr>
              <w:t xml:space="preserve">   №</w:t>
            </w:r>
            <w:r>
              <w:rPr>
                <w:lang w:eastAsia="en-US"/>
              </w:rPr>
              <w:t>93</w:t>
            </w:r>
            <w:r w:rsidRPr="00941C74">
              <w:rPr>
                <w:lang w:eastAsia="en-US"/>
              </w:rPr>
              <w:t>/9</w:t>
            </w:r>
            <w:r>
              <w:rPr>
                <w:lang w:eastAsia="en-US"/>
              </w:rPr>
              <w:t>62</w:t>
            </w:r>
            <w:r w:rsidRPr="00941C74">
              <w:rPr>
                <w:lang w:eastAsia="en-US"/>
              </w:rPr>
              <w:t>-6</w:t>
            </w:r>
          </w:p>
        </w:tc>
      </w:tr>
    </w:tbl>
    <w:p w:rsidR="00BB2C87" w:rsidRPr="00BB2C87" w:rsidRDefault="00BB2C87" w:rsidP="00BB2C87">
      <w:pPr>
        <w:jc w:val="center"/>
        <w:rPr>
          <w:rFonts w:ascii="Times New Roman" w:hAnsi="Times New Roman" w:cs="Times New Roman"/>
          <w:sz w:val="24"/>
        </w:rPr>
      </w:pPr>
      <w:r w:rsidRPr="00BB2C87">
        <w:rPr>
          <w:rFonts w:ascii="Times New Roman" w:hAnsi="Times New Roman" w:cs="Times New Roman"/>
          <w:sz w:val="24"/>
        </w:rPr>
        <w:t>г. Курск</w:t>
      </w:r>
    </w:p>
    <w:p w:rsidR="000C7003" w:rsidRDefault="000C7003" w:rsidP="003C1A1C">
      <w:pPr>
        <w:rPr>
          <w:sz w:val="32"/>
          <w:szCs w:val="32"/>
        </w:rPr>
      </w:pPr>
    </w:p>
    <w:p w:rsidR="000C7003" w:rsidRDefault="003C1A1C" w:rsidP="000C700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сборе </w:t>
      </w:r>
      <w:r w:rsidR="000C7003">
        <w:rPr>
          <w:rFonts w:ascii="Times New Roman" w:hAnsi="Times New Roman" w:cs="Times New Roman"/>
          <w:b/>
          <w:sz w:val="28"/>
          <w:szCs w:val="28"/>
        </w:rPr>
        <w:t xml:space="preserve">предложений для дополнительного зачисления </w:t>
      </w:r>
      <w:r w:rsidR="00A24240">
        <w:rPr>
          <w:rFonts w:ascii="Times New Roman" w:hAnsi="Times New Roman" w:cs="Times New Roman"/>
          <w:b/>
          <w:sz w:val="28"/>
          <w:szCs w:val="28"/>
        </w:rPr>
        <w:t xml:space="preserve">кандидатур </w:t>
      </w:r>
      <w:r w:rsidR="000C7003">
        <w:rPr>
          <w:rFonts w:ascii="Times New Roman" w:hAnsi="Times New Roman" w:cs="Times New Roman"/>
          <w:b/>
          <w:sz w:val="28"/>
          <w:szCs w:val="28"/>
        </w:rPr>
        <w:t>в резерв составов участковых комиссий</w:t>
      </w:r>
      <w:r w:rsidR="00501085">
        <w:rPr>
          <w:rFonts w:ascii="Times New Roman" w:hAnsi="Times New Roman" w:cs="Times New Roman"/>
          <w:b/>
          <w:sz w:val="28"/>
          <w:szCs w:val="28"/>
        </w:rPr>
        <w:t xml:space="preserve"> Курской области</w:t>
      </w:r>
    </w:p>
    <w:p w:rsidR="000C7003" w:rsidRDefault="000C7003" w:rsidP="000C7003">
      <w:pPr>
        <w:pStyle w:val="21"/>
        <w:widowControl/>
        <w:tabs>
          <w:tab w:val="left" w:pos="360"/>
        </w:tabs>
        <w:spacing w:line="240" w:lineRule="auto"/>
        <w:ind w:firstLine="0"/>
        <w:jc w:val="center"/>
      </w:pPr>
    </w:p>
    <w:p w:rsidR="000C7003" w:rsidRDefault="00501085" w:rsidP="005369C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пунктом 5.1 статьи 27 Федерального закона «Об основных гарантиях избирательных прав и права на участие в референдуме граждан российской Федерации», н</w:t>
      </w:r>
      <w:r w:rsidR="000C7003">
        <w:rPr>
          <w:rFonts w:ascii="Times New Roman" w:hAnsi="Times New Roman" w:cs="Times New Roman"/>
          <w:sz w:val="28"/>
          <w:szCs w:val="28"/>
        </w:rPr>
        <w:t>а основании Постановления Центральной избирательной комиссии Российской Федерации от 5 декабря 2012</w:t>
      </w:r>
      <w:r w:rsidR="00BB2C87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7003">
        <w:rPr>
          <w:rFonts w:ascii="Times New Roman" w:hAnsi="Times New Roman" w:cs="Times New Roman"/>
          <w:sz w:val="28"/>
          <w:szCs w:val="28"/>
        </w:rPr>
        <w:t>№152/1137-6 «О порядке формирования резерва составов участковых комиссий и назначения нового члена участковой комиссии из резерв</w:t>
      </w:r>
      <w:r w:rsidR="003C1A1C">
        <w:rPr>
          <w:rFonts w:ascii="Times New Roman" w:hAnsi="Times New Roman" w:cs="Times New Roman"/>
          <w:sz w:val="28"/>
          <w:szCs w:val="28"/>
        </w:rPr>
        <w:t>а</w:t>
      </w:r>
      <w:r w:rsidR="0026035C">
        <w:rPr>
          <w:rFonts w:ascii="Times New Roman" w:hAnsi="Times New Roman" w:cs="Times New Roman"/>
          <w:sz w:val="28"/>
          <w:szCs w:val="28"/>
        </w:rPr>
        <w:t xml:space="preserve"> составов участковых комиссий» </w:t>
      </w:r>
      <w:r w:rsidR="000C7003">
        <w:rPr>
          <w:rFonts w:ascii="Times New Roman" w:hAnsi="Times New Roman" w:cs="Times New Roman"/>
          <w:sz w:val="28"/>
          <w:szCs w:val="28"/>
        </w:rPr>
        <w:t>Избирательная комиссия Курской области РЕШИЛА:</w:t>
      </w:r>
    </w:p>
    <w:p w:rsidR="000C7003" w:rsidRDefault="00284C3A" w:rsidP="005369C0">
      <w:pPr>
        <w:pStyle w:val="a5"/>
        <w:tabs>
          <w:tab w:val="left" w:pos="708"/>
        </w:tabs>
        <w:spacing w:after="0" w:line="276" w:lineRule="auto"/>
        <w:ind w:left="0" w:firstLine="709"/>
        <w:jc w:val="both"/>
        <w:rPr>
          <w:szCs w:val="28"/>
        </w:rPr>
      </w:pPr>
      <w:r>
        <w:rPr>
          <w:bCs/>
          <w:szCs w:val="28"/>
        </w:rPr>
        <w:t xml:space="preserve">1. </w:t>
      </w:r>
      <w:r w:rsidR="000C7003">
        <w:rPr>
          <w:bCs/>
          <w:szCs w:val="28"/>
        </w:rPr>
        <w:t xml:space="preserve">Утвердить текст </w:t>
      </w:r>
      <w:r>
        <w:rPr>
          <w:bCs/>
          <w:szCs w:val="28"/>
        </w:rPr>
        <w:t xml:space="preserve">информационного </w:t>
      </w:r>
      <w:r w:rsidR="000C7003">
        <w:rPr>
          <w:bCs/>
          <w:szCs w:val="28"/>
        </w:rPr>
        <w:t xml:space="preserve">сообщения о </w:t>
      </w:r>
      <w:r w:rsidR="000C7003">
        <w:rPr>
          <w:szCs w:val="28"/>
        </w:rPr>
        <w:t xml:space="preserve">сборе предложений для дополнительного зачисления кандидатур </w:t>
      </w:r>
      <w:r w:rsidR="000C7003">
        <w:rPr>
          <w:bCs/>
          <w:szCs w:val="28"/>
        </w:rPr>
        <w:t>в резерв составов участковых комиссий Курской области (прилагается).</w:t>
      </w:r>
    </w:p>
    <w:p w:rsidR="00284C3A" w:rsidRDefault="000C7003" w:rsidP="005369C0">
      <w:pPr>
        <w:pStyle w:val="a5"/>
        <w:tabs>
          <w:tab w:val="left" w:pos="708"/>
          <w:tab w:val="left" w:pos="5103"/>
        </w:tabs>
        <w:spacing w:after="0" w:line="276" w:lineRule="auto"/>
        <w:ind w:left="0" w:firstLine="709"/>
        <w:jc w:val="both"/>
        <w:rPr>
          <w:bCs/>
          <w:szCs w:val="28"/>
        </w:rPr>
      </w:pPr>
      <w:r>
        <w:rPr>
          <w:szCs w:val="28"/>
        </w:rPr>
        <w:t xml:space="preserve">2. </w:t>
      </w:r>
      <w:r w:rsidR="00850248">
        <w:rPr>
          <w:szCs w:val="28"/>
        </w:rPr>
        <w:t xml:space="preserve">Установить сроки сбора предложений по кандидатурам для дополнительного зачисления </w:t>
      </w:r>
      <w:r w:rsidR="00850248">
        <w:rPr>
          <w:bCs/>
          <w:szCs w:val="28"/>
        </w:rPr>
        <w:t>в резерв составов участковых комиссий Курской области</w:t>
      </w:r>
      <w:r w:rsidR="00A247B1">
        <w:rPr>
          <w:bCs/>
          <w:szCs w:val="28"/>
        </w:rPr>
        <w:t xml:space="preserve"> – со дня официального опубликования информационного сообщения в газете «Курская правда» -</w:t>
      </w:r>
      <w:r w:rsidR="007F69EE">
        <w:rPr>
          <w:bCs/>
          <w:szCs w:val="28"/>
        </w:rPr>
        <w:t xml:space="preserve"> с 5 по 15 июня </w:t>
      </w:r>
      <w:r w:rsidR="00850248">
        <w:rPr>
          <w:bCs/>
          <w:szCs w:val="28"/>
        </w:rPr>
        <w:t>2020 года.</w:t>
      </w:r>
    </w:p>
    <w:p w:rsidR="00284C3A" w:rsidRDefault="00284C3A" w:rsidP="005369C0">
      <w:pPr>
        <w:pStyle w:val="a5"/>
        <w:tabs>
          <w:tab w:val="left" w:pos="708"/>
          <w:tab w:val="left" w:pos="5103"/>
        </w:tabs>
        <w:spacing w:after="0" w:line="276" w:lineRule="auto"/>
        <w:ind w:left="0" w:firstLine="709"/>
        <w:jc w:val="both"/>
        <w:rPr>
          <w:bCs/>
          <w:szCs w:val="28"/>
        </w:rPr>
      </w:pPr>
      <w:r>
        <w:rPr>
          <w:bCs/>
          <w:szCs w:val="28"/>
        </w:rPr>
        <w:t>3. Территориальным избирательным комиссиям Курской области принять решения о дополнительном зачислении в резерв составов участковых</w:t>
      </w:r>
      <w:r w:rsidR="007F69EE">
        <w:rPr>
          <w:bCs/>
          <w:szCs w:val="28"/>
        </w:rPr>
        <w:t xml:space="preserve"> комиссий не позднее чем через 1</w:t>
      </w:r>
      <w:r>
        <w:rPr>
          <w:bCs/>
          <w:szCs w:val="28"/>
        </w:rPr>
        <w:t xml:space="preserve">0 дней со дня окончания приема предложений по кандидатурам для зачисления в резерв составов участковых комиссий. </w:t>
      </w:r>
    </w:p>
    <w:p w:rsidR="00501085" w:rsidRPr="005369C0" w:rsidRDefault="00284C3A" w:rsidP="005369C0">
      <w:pPr>
        <w:pStyle w:val="a5"/>
        <w:tabs>
          <w:tab w:val="left" w:pos="708"/>
          <w:tab w:val="left" w:pos="5103"/>
        </w:tabs>
        <w:spacing w:after="0" w:line="276" w:lineRule="auto"/>
        <w:ind w:left="0" w:firstLine="709"/>
        <w:jc w:val="both"/>
        <w:rPr>
          <w:bCs/>
          <w:szCs w:val="28"/>
        </w:rPr>
      </w:pPr>
      <w:r>
        <w:rPr>
          <w:bCs/>
          <w:szCs w:val="28"/>
        </w:rPr>
        <w:t xml:space="preserve">4. </w:t>
      </w:r>
      <w:r w:rsidR="00177B70">
        <w:rPr>
          <w:bCs/>
          <w:szCs w:val="28"/>
        </w:rPr>
        <w:t xml:space="preserve">Работникам </w:t>
      </w:r>
      <w:r w:rsidR="005369C0">
        <w:rPr>
          <w:bCs/>
          <w:szCs w:val="28"/>
        </w:rPr>
        <w:t xml:space="preserve">управления информационного центра Избирательной комиссии Курской области внести данные по кандидатурам, выдвинутым для дополнительного зачисления в резерв составов участковых комиссий и </w:t>
      </w:r>
      <w:r w:rsidR="005369C0">
        <w:rPr>
          <w:bCs/>
          <w:szCs w:val="28"/>
        </w:rPr>
        <w:lastRenderedPageBreak/>
        <w:t xml:space="preserve">зачисленным в резерв составов участковых комиссий, </w:t>
      </w:r>
      <w:r w:rsidR="00A247B1">
        <w:rPr>
          <w:bCs/>
          <w:szCs w:val="28"/>
        </w:rPr>
        <w:t xml:space="preserve">в </w:t>
      </w:r>
      <w:r w:rsidR="00177B70">
        <w:rPr>
          <w:bCs/>
          <w:szCs w:val="28"/>
        </w:rPr>
        <w:t xml:space="preserve">задачу «Кадры» </w:t>
      </w:r>
      <w:r w:rsidR="00A247B1">
        <w:rPr>
          <w:bCs/>
          <w:szCs w:val="28"/>
        </w:rPr>
        <w:t xml:space="preserve">ГАС </w:t>
      </w:r>
      <w:r w:rsidR="005369C0">
        <w:rPr>
          <w:bCs/>
          <w:szCs w:val="28"/>
        </w:rPr>
        <w:t xml:space="preserve">«Выборы» в соответствии с </w:t>
      </w:r>
      <w:r w:rsidR="00177B70">
        <w:rPr>
          <w:bCs/>
          <w:szCs w:val="28"/>
        </w:rPr>
        <w:t xml:space="preserve">установленным </w:t>
      </w:r>
      <w:r w:rsidR="005369C0">
        <w:rPr>
          <w:bCs/>
          <w:szCs w:val="28"/>
        </w:rPr>
        <w:t>регламентом.</w:t>
      </w:r>
    </w:p>
    <w:p w:rsidR="005369C0" w:rsidRDefault="005369C0" w:rsidP="005369C0">
      <w:pPr>
        <w:pStyle w:val="a5"/>
        <w:tabs>
          <w:tab w:val="left" w:pos="708"/>
          <w:tab w:val="left" w:pos="5103"/>
        </w:tabs>
        <w:spacing w:after="0" w:line="276" w:lineRule="auto"/>
        <w:ind w:left="0" w:firstLine="709"/>
        <w:jc w:val="both"/>
        <w:rPr>
          <w:szCs w:val="28"/>
        </w:rPr>
      </w:pPr>
      <w:r>
        <w:rPr>
          <w:szCs w:val="28"/>
        </w:rPr>
        <w:t>5</w:t>
      </w:r>
      <w:r w:rsidR="000C7003">
        <w:rPr>
          <w:szCs w:val="28"/>
        </w:rPr>
        <w:t>. Направить настоящее решение в территориальные избирательные комиссии</w:t>
      </w:r>
      <w:r>
        <w:rPr>
          <w:szCs w:val="28"/>
        </w:rPr>
        <w:t xml:space="preserve"> Курской области для исполнения.</w:t>
      </w:r>
    </w:p>
    <w:p w:rsidR="005369C0" w:rsidRDefault="005369C0" w:rsidP="005369C0">
      <w:pPr>
        <w:pStyle w:val="a5"/>
        <w:tabs>
          <w:tab w:val="left" w:pos="708"/>
          <w:tab w:val="left" w:pos="5103"/>
        </w:tabs>
        <w:spacing w:after="0" w:line="276" w:lineRule="auto"/>
        <w:ind w:left="0" w:firstLine="709"/>
        <w:jc w:val="both"/>
        <w:rPr>
          <w:szCs w:val="28"/>
        </w:rPr>
      </w:pPr>
      <w:r>
        <w:rPr>
          <w:szCs w:val="28"/>
        </w:rPr>
        <w:t>6. Контроль за исполнением настоящего решения возложить на секретаря Избирательной комиссии Курской области Устинову О.В. и начальника управления информационного центра Избирательной комиссии Курской области Тесленко Т.А.</w:t>
      </w:r>
    </w:p>
    <w:p w:rsidR="000C7003" w:rsidRDefault="000C7003" w:rsidP="005369C0">
      <w:pPr>
        <w:tabs>
          <w:tab w:val="left" w:pos="709"/>
          <w:tab w:val="left" w:pos="5103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69C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Опубликовать </w:t>
      </w:r>
      <w:r w:rsidR="007F69EE">
        <w:rPr>
          <w:rFonts w:ascii="Times New Roman" w:hAnsi="Times New Roman" w:cs="Times New Roman"/>
          <w:sz w:val="28"/>
          <w:szCs w:val="28"/>
        </w:rPr>
        <w:t>информационное</w:t>
      </w:r>
      <w:r w:rsidR="005369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сообщение </w:t>
      </w:r>
      <w:r>
        <w:rPr>
          <w:rFonts w:ascii="Times New Roman" w:hAnsi="Times New Roman" w:cs="Times New Roman"/>
          <w:bCs/>
          <w:sz w:val="28"/>
          <w:szCs w:val="28"/>
        </w:rPr>
        <w:t>о сборе предложений для дополнительного зачисления кандидатур в резерв составов участковых комиссий Курской области</w:t>
      </w:r>
      <w:r w:rsidR="005369C0">
        <w:rPr>
          <w:rFonts w:ascii="Times New Roman" w:hAnsi="Times New Roman" w:cs="Times New Roman"/>
          <w:sz w:val="28"/>
          <w:szCs w:val="28"/>
        </w:rPr>
        <w:t xml:space="preserve"> в газете «Курская правда», а также </w:t>
      </w:r>
      <w:r>
        <w:rPr>
          <w:rFonts w:ascii="Times New Roman" w:hAnsi="Times New Roman" w:cs="Times New Roman"/>
          <w:sz w:val="28"/>
          <w:szCs w:val="28"/>
        </w:rPr>
        <w:t>разместить на официальном сайте Избирательной комиссии Курской области в информационно-телекоммуникационной сети «Интернет».</w:t>
      </w:r>
    </w:p>
    <w:p w:rsidR="000C7003" w:rsidRDefault="0091325E" w:rsidP="000C70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7003" w:rsidRDefault="000C7003" w:rsidP="000C700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C7003" w:rsidRDefault="000C7003" w:rsidP="000C7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0C7003" w:rsidRDefault="000C7003" w:rsidP="000C7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Избирательной комиссии</w:t>
      </w:r>
    </w:p>
    <w:p w:rsidR="000C7003" w:rsidRDefault="000C7003" w:rsidP="000C7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Курской области</w:t>
      </w:r>
      <w:r w:rsidR="00BB2C87">
        <w:rPr>
          <w:rFonts w:ascii="Times New Roman" w:hAnsi="Times New Roman" w:cs="Times New Roman"/>
          <w:sz w:val="28"/>
          <w:szCs w:val="28"/>
        </w:rPr>
        <w:tab/>
      </w:r>
      <w:r w:rsidR="00BB2C87">
        <w:rPr>
          <w:rFonts w:ascii="Times New Roman" w:hAnsi="Times New Roman" w:cs="Times New Roman"/>
          <w:sz w:val="28"/>
          <w:szCs w:val="28"/>
        </w:rPr>
        <w:tab/>
      </w:r>
      <w:r w:rsidR="00BB2C87">
        <w:rPr>
          <w:rFonts w:ascii="Times New Roman" w:hAnsi="Times New Roman" w:cs="Times New Roman"/>
          <w:sz w:val="28"/>
          <w:szCs w:val="28"/>
        </w:rPr>
        <w:tab/>
      </w:r>
      <w:r w:rsidR="00BB2C87">
        <w:rPr>
          <w:rFonts w:ascii="Times New Roman" w:hAnsi="Times New Roman" w:cs="Times New Roman"/>
          <w:sz w:val="28"/>
          <w:szCs w:val="28"/>
        </w:rPr>
        <w:tab/>
      </w:r>
      <w:r w:rsidR="00BB2C87">
        <w:rPr>
          <w:rFonts w:ascii="Times New Roman" w:hAnsi="Times New Roman" w:cs="Times New Roman"/>
          <w:sz w:val="28"/>
          <w:szCs w:val="28"/>
        </w:rPr>
        <w:tab/>
      </w:r>
      <w:r w:rsidR="00BB2C87">
        <w:rPr>
          <w:rFonts w:ascii="Times New Roman" w:hAnsi="Times New Roman" w:cs="Times New Roman"/>
          <w:sz w:val="28"/>
          <w:szCs w:val="28"/>
        </w:rPr>
        <w:tab/>
      </w:r>
      <w:r w:rsidR="00BB2C87">
        <w:rPr>
          <w:rFonts w:ascii="Times New Roman" w:hAnsi="Times New Roman" w:cs="Times New Roman"/>
          <w:sz w:val="28"/>
          <w:szCs w:val="28"/>
        </w:rPr>
        <w:tab/>
      </w:r>
      <w:r w:rsidR="00BB2C87">
        <w:rPr>
          <w:rFonts w:ascii="Times New Roman" w:hAnsi="Times New Roman" w:cs="Times New Roman"/>
          <w:sz w:val="28"/>
          <w:szCs w:val="28"/>
        </w:rPr>
        <w:tab/>
        <w:t>Г.Д. Заика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0C7003" w:rsidRDefault="000C7003" w:rsidP="000C7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7003" w:rsidRDefault="000C7003" w:rsidP="000C7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</w:t>
      </w:r>
    </w:p>
    <w:p w:rsidR="000C7003" w:rsidRDefault="000C7003" w:rsidP="000C7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Избирательной комиссии</w:t>
      </w:r>
    </w:p>
    <w:p w:rsidR="000C7003" w:rsidRDefault="000C7003" w:rsidP="000C7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Курской области</w:t>
      </w:r>
      <w:r w:rsidR="00BB2C87">
        <w:rPr>
          <w:rFonts w:ascii="Times New Roman" w:hAnsi="Times New Roman" w:cs="Times New Roman"/>
          <w:sz w:val="28"/>
          <w:szCs w:val="28"/>
        </w:rPr>
        <w:tab/>
      </w:r>
      <w:r w:rsidR="00BB2C87">
        <w:rPr>
          <w:rFonts w:ascii="Times New Roman" w:hAnsi="Times New Roman" w:cs="Times New Roman"/>
          <w:sz w:val="28"/>
          <w:szCs w:val="28"/>
        </w:rPr>
        <w:tab/>
      </w:r>
      <w:r w:rsidR="00BB2C87">
        <w:rPr>
          <w:rFonts w:ascii="Times New Roman" w:hAnsi="Times New Roman" w:cs="Times New Roman"/>
          <w:sz w:val="28"/>
          <w:szCs w:val="28"/>
        </w:rPr>
        <w:tab/>
      </w:r>
      <w:r w:rsidR="00BB2C87">
        <w:rPr>
          <w:rFonts w:ascii="Times New Roman" w:hAnsi="Times New Roman" w:cs="Times New Roman"/>
          <w:sz w:val="28"/>
          <w:szCs w:val="28"/>
        </w:rPr>
        <w:tab/>
      </w:r>
      <w:r w:rsidR="00BB2C87">
        <w:rPr>
          <w:rFonts w:ascii="Times New Roman" w:hAnsi="Times New Roman" w:cs="Times New Roman"/>
          <w:sz w:val="28"/>
          <w:szCs w:val="28"/>
        </w:rPr>
        <w:tab/>
      </w:r>
      <w:r w:rsidR="00BB2C87">
        <w:rPr>
          <w:rFonts w:ascii="Times New Roman" w:hAnsi="Times New Roman" w:cs="Times New Roman"/>
          <w:sz w:val="28"/>
          <w:szCs w:val="28"/>
        </w:rPr>
        <w:tab/>
      </w:r>
      <w:r w:rsidR="00BB2C87">
        <w:rPr>
          <w:rFonts w:ascii="Times New Roman" w:hAnsi="Times New Roman" w:cs="Times New Roman"/>
          <w:sz w:val="28"/>
          <w:szCs w:val="28"/>
        </w:rPr>
        <w:tab/>
      </w:r>
      <w:r w:rsidR="00BB2C87">
        <w:rPr>
          <w:rFonts w:ascii="Times New Roman" w:hAnsi="Times New Roman" w:cs="Times New Roman"/>
          <w:sz w:val="28"/>
          <w:szCs w:val="28"/>
        </w:rPr>
        <w:tab/>
        <w:t>О.В. Устинова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:rsidR="000C7003" w:rsidRDefault="000C7003" w:rsidP="000C70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7003" w:rsidRDefault="000C7003" w:rsidP="0013016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369C0" w:rsidRDefault="005369C0" w:rsidP="0013016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369C0" w:rsidRDefault="005369C0" w:rsidP="0013016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369C0" w:rsidRDefault="005369C0" w:rsidP="0013016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369C0" w:rsidRDefault="005369C0" w:rsidP="0013016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369C0" w:rsidRDefault="005369C0" w:rsidP="0013016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369C0" w:rsidRDefault="005369C0" w:rsidP="0013016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369C0" w:rsidRDefault="005369C0" w:rsidP="0013016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369C0" w:rsidRDefault="005369C0" w:rsidP="0013016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369C0" w:rsidRDefault="005369C0" w:rsidP="0013016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369C0" w:rsidRDefault="005369C0" w:rsidP="0013016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369C0" w:rsidRDefault="005369C0" w:rsidP="0013016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369C0" w:rsidRDefault="005369C0" w:rsidP="0013016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369C0" w:rsidRDefault="005369C0" w:rsidP="0013016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369C0" w:rsidRDefault="005369C0" w:rsidP="0013016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369C0" w:rsidRDefault="005369C0" w:rsidP="0013016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369C0" w:rsidRDefault="005369C0" w:rsidP="0013016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369C0" w:rsidRDefault="005369C0" w:rsidP="0013016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369C0" w:rsidRDefault="005369C0" w:rsidP="0013016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369C0" w:rsidRDefault="005369C0" w:rsidP="0013016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369C0" w:rsidRDefault="005369C0" w:rsidP="0013016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369C0" w:rsidRDefault="005369C0" w:rsidP="0013016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F69EE" w:rsidRDefault="007F69EE" w:rsidP="0013016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F69EE" w:rsidRDefault="007F69EE" w:rsidP="0013016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369C0" w:rsidRPr="005369C0" w:rsidRDefault="005369C0" w:rsidP="005369C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5369C0">
        <w:rPr>
          <w:rFonts w:ascii="Times New Roman" w:hAnsi="Times New Roman" w:cs="Times New Roman"/>
          <w:sz w:val="26"/>
          <w:szCs w:val="26"/>
        </w:rPr>
        <w:t>Приложение</w:t>
      </w:r>
    </w:p>
    <w:p w:rsidR="000C7003" w:rsidRDefault="000C7003" w:rsidP="0013016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41DC6" w:rsidRPr="00130168" w:rsidRDefault="00C41DC6" w:rsidP="0013016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30168">
        <w:rPr>
          <w:rFonts w:ascii="Times New Roman" w:hAnsi="Times New Roman" w:cs="Times New Roman"/>
          <w:b/>
          <w:sz w:val="26"/>
          <w:szCs w:val="26"/>
        </w:rPr>
        <w:t>СООБЩЕНИЕ</w:t>
      </w:r>
    </w:p>
    <w:p w:rsidR="005369C0" w:rsidRDefault="005369C0" w:rsidP="005369C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сборе предложений для дополнительного зачисления в резерв составов участковых комиссий Курской области</w:t>
      </w:r>
    </w:p>
    <w:p w:rsidR="005369C0" w:rsidRDefault="005369C0" w:rsidP="005369C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1DC6" w:rsidRPr="005369C0" w:rsidRDefault="005369C0" w:rsidP="001301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69C0">
        <w:rPr>
          <w:rFonts w:ascii="Times New Roman" w:hAnsi="Times New Roman" w:cs="Times New Roman"/>
          <w:sz w:val="26"/>
          <w:szCs w:val="26"/>
        </w:rPr>
        <w:t>Руководствуясь пунктом 5.1 статьи 27 Федерального закона «Об основных гарантиях избирательных прав и права на участие в референдуме граждан российской Федерации», на основании Постановления Центральной избирательной комиссии Российс</w:t>
      </w:r>
      <w:r>
        <w:rPr>
          <w:rFonts w:ascii="Times New Roman" w:hAnsi="Times New Roman" w:cs="Times New Roman"/>
          <w:sz w:val="26"/>
          <w:szCs w:val="26"/>
        </w:rPr>
        <w:t xml:space="preserve">кой Федерации от 5 декабря 2012 </w:t>
      </w:r>
      <w:r w:rsidRPr="005369C0">
        <w:rPr>
          <w:rFonts w:ascii="Times New Roman" w:hAnsi="Times New Roman" w:cs="Times New Roman"/>
          <w:sz w:val="26"/>
          <w:szCs w:val="26"/>
        </w:rPr>
        <w:t>№ 152/1137-6 «</w:t>
      </w:r>
      <w:r w:rsidRPr="00B673BE">
        <w:rPr>
          <w:rFonts w:ascii="Times New Roman" w:hAnsi="Times New Roman" w:cs="Times New Roman"/>
          <w:sz w:val="26"/>
          <w:szCs w:val="26"/>
        </w:rPr>
        <w:t>О порядке формирования резерва составов участковых комиссий и назначения нового члена участковой комиссии из резерва</w:t>
      </w:r>
      <w:r w:rsidR="007F69EE">
        <w:rPr>
          <w:rFonts w:ascii="Times New Roman" w:hAnsi="Times New Roman" w:cs="Times New Roman"/>
          <w:sz w:val="26"/>
          <w:szCs w:val="26"/>
        </w:rPr>
        <w:t xml:space="preserve"> составов участковых комиссий» </w:t>
      </w:r>
      <w:r w:rsidR="00C41DC6" w:rsidRPr="00B673BE">
        <w:rPr>
          <w:rFonts w:ascii="Times New Roman" w:hAnsi="Times New Roman" w:cs="Times New Roman"/>
          <w:sz w:val="26"/>
          <w:szCs w:val="26"/>
        </w:rPr>
        <w:t>Избирательная комиссия Курской области сообщает о сборе предложений</w:t>
      </w:r>
      <w:r w:rsidR="00C41DC6" w:rsidRPr="005369C0">
        <w:rPr>
          <w:rFonts w:ascii="Times New Roman" w:hAnsi="Times New Roman" w:cs="Times New Roman"/>
          <w:sz w:val="26"/>
          <w:szCs w:val="26"/>
        </w:rPr>
        <w:t xml:space="preserve"> по кандидатурам для дополнительного зачисления в резерв составов</w:t>
      </w:r>
      <w:r w:rsidR="00B33A3F" w:rsidRPr="005369C0">
        <w:rPr>
          <w:rFonts w:ascii="Times New Roman" w:hAnsi="Times New Roman" w:cs="Times New Roman"/>
          <w:sz w:val="26"/>
          <w:szCs w:val="26"/>
        </w:rPr>
        <w:t xml:space="preserve"> </w:t>
      </w:r>
      <w:r w:rsidR="00C41DC6" w:rsidRPr="005369C0">
        <w:rPr>
          <w:rFonts w:ascii="Times New Roman" w:hAnsi="Times New Roman" w:cs="Times New Roman"/>
          <w:sz w:val="26"/>
          <w:szCs w:val="26"/>
        </w:rPr>
        <w:t>участковых комиссий Курской области.</w:t>
      </w:r>
    </w:p>
    <w:p w:rsidR="00C41DC6" w:rsidRPr="00130168" w:rsidRDefault="00023BAC" w:rsidP="001301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6"/>
          <w:szCs w:val="26"/>
        </w:rPr>
      </w:pPr>
      <w:r w:rsidRPr="00130168">
        <w:rPr>
          <w:rFonts w:ascii="Times New Roman" w:hAnsi="Times New Roman" w:cs="Times New Roman"/>
          <w:color w:val="111111"/>
          <w:sz w:val="26"/>
          <w:szCs w:val="26"/>
        </w:rPr>
        <w:t xml:space="preserve">Прием предложений осуществляется территориальными избирательными комиссиями </w:t>
      </w:r>
      <w:r w:rsidR="00C67929">
        <w:rPr>
          <w:rFonts w:ascii="Times New Roman" w:hAnsi="Times New Roman" w:cs="Times New Roman"/>
          <w:color w:val="111111"/>
          <w:sz w:val="26"/>
          <w:szCs w:val="26"/>
        </w:rPr>
        <w:t xml:space="preserve">Курской области </w:t>
      </w:r>
      <w:r w:rsidR="005369C0">
        <w:rPr>
          <w:rFonts w:ascii="Times New Roman" w:hAnsi="Times New Roman" w:cs="Times New Roman"/>
          <w:b/>
          <w:color w:val="111111"/>
          <w:sz w:val="26"/>
          <w:szCs w:val="26"/>
        </w:rPr>
        <w:t>с</w:t>
      </w:r>
      <w:r w:rsidR="007120E5">
        <w:rPr>
          <w:rFonts w:ascii="Times New Roman" w:hAnsi="Times New Roman" w:cs="Times New Roman"/>
          <w:b/>
          <w:color w:val="111111"/>
          <w:sz w:val="26"/>
          <w:szCs w:val="26"/>
        </w:rPr>
        <w:t>о дня официального опубликования информационного сообщения - с</w:t>
      </w:r>
      <w:r w:rsidR="007F69EE">
        <w:rPr>
          <w:rFonts w:ascii="Times New Roman" w:hAnsi="Times New Roman" w:cs="Times New Roman"/>
          <w:b/>
          <w:color w:val="111111"/>
          <w:sz w:val="26"/>
          <w:szCs w:val="26"/>
        </w:rPr>
        <w:t xml:space="preserve"> 5 по 15 июня</w:t>
      </w:r>
      <w:r w:rsidR="00A247B1">
        <w:rPr>
          <w:rFonts w:ascii="Times New Roman" w:hAnsi="Times New Roman" w:cs="Times New Roman"/>
          <w:b/>
          <w:color w:val="111111"/>
          <w:sz w:val="26"/>
          <w:szCs w:val="26"/>
        </w:rPr>
        <w:t xml:space="preserve"> 2020</w:t>
      </w:r>
      <w:r w:rsidR="000A5745">
        <w:rPr>
          <w:rFonts w:ascii="Times New Roman" w:hAnsi="Times New Roman" w:cs="Times New Roman"/>
          <w:b/>
          <w:color w:val="111111"/>
          <w:sz w:val="26"/>
          <w:szCs w:val="26"/>
        </w:rPr>
        <w:t xml:space="preserve"> </w:t>
      </w:r>
      <w:r w:rsidRPr="009A5EE4">
        <w:rPr>
          <w:rFonts w:ascii="Times New Roman" w:hAnsi="Times New Roman" w:cs="Times New Roman"/>
          <w:b/>
          <w:color w:val="111111"/>
          <w:sz w:val="26"/>
          <w:szCs w:val="26"/>
        </w:rPr>
        <w:t>года</w:t>
      </w:r>
      <w:r w:rsidRPr="00130168">
        <w:rPr>
          <w:rFonts w:ascii="Times New Roman" w:hAnsi="Times New Roman" w:cs="Times New Roman"/>
          <w:color w:val="111111"/>
          <w:sz w:val="26"/>
          <w:szCs w:val="26"/>
        </w:rPr>
        <w:t xml:space="preserve"> в рабочие дни</w:t>
      </w:r>
      <w:r w:rsidR="007120E5">
        <w:rPr>
          <w:rFonts w:ascii="Times New Roman" w:hAnsi="Times New Roman" w:cs="Times New Roman"/>
          <w:color w:val="111111"/>
          <w:sz w:val="26"/>
          <w:szCs w:val="26"/>
        </w:rPr>
        <w:t xml:space="preserve"> </w:t>
      </w:r>
      <w:r w:rsidRPr="00130168">
        <w:rPr>
          <w:rFonts w:ascii="Times New Roman" w:hAnsi="Times New Roman" w:cs="Times New Roman"/>
          <w:color w:val="111111"/>
          <w:sz w:val="26"/>
          <w:szCs w:val="26"/>
        </w:rPr>
        <w:t>с 9.00 до 18.00 часов, п</w:t>
      </w:r>
      <w:r w:rsidR="00A247B1">
        <w:rPr>
          <w:rFonts w:ascii="Times New Roman" w:hAnsi="Times New Roman" w:cs="Times New Roman"/>
          <w:color w:val="111111"/>
          <w:sz w:val="26"/>
          <w:szCs w:val="26"/>
        </w:rPr>
        <w:t>ерерыв с 13.00 до 14.00 часов.</w:t>
      </w:r>
    </w:p>
    <w:p w:rsidR="00023BAC" w:rsidRPr="00130168" w:rsidRDefault="00C67929" w:rsidP="0013016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Адреса соответствующих территориальных избирательных комиссий</w:t>
      </w:r>
      <w:r w:rsidR="00023BAC" w:rsidRPr="00130168">
        <w:rPr>
          <w:color w:val="111111"/>
          <w:sz w:val="26"/>
          <w:szCs w:val="26"/>
        </w:rPr>
        <w:t xml:space="preserve"> указаны в приложении к</w:t>
      </w:r>
      <w:r w:rsidR="007120E5">
        <w:rPr>
          <w:color w:val="111111"/>
          <w:sz w:val="26"/>
          <w:szCs w:val="26"/>
        </w:rPr>
        <w:t xml:space="preserve"> настоящему информационному с</w:t>
      </w:r>
      <w:r>
        <w:rPr>
          <w:color w:val="111111"/>
          <w:sz w:val="26"/>
          <w:szCs w:val="26"/>
        </w:rPr>
        <w:t>ообщению</w:t>
      </w:r>
      <w:r w:rsidR="000A5745">
        <w:rPr>
          <w:color w:val="111111"/>
          <w:sz w:val="26"/>
          <w:szCs w:val="26"/>
        </w:rPr>
        <w:t>.</w:t>
      </w:r>
    </w:p>
    <w:p w:rsidR="00AD7487" w:rsidRPr="00130168" w:rsidRDefault="00AD7487" w:rsidP="0013016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6"/>
          <w:szCs w:val="26"/>
        </w:rPr>
      </w:pPr>
      <w:r w:rsidRPr="00130168">
        <w:rPr>
          <w:color w:val="111111"/>
          <w:sz w:val="26"/>
          <w:szCs w:val="26"/>
        </w:rPr>
        <w:t>Основания и порядок дополнительного зачисления в резерв составов участковых комиссий определены Постановлением Центральной избирательной комиссии Российской Федерации от 5 декабря 2012 года № 152/1137-6.</w:t>
      </w:r>
    </w:p>
    <w:p w:rsidR="00B45367" w:rsidRPr="00130168" w:rsidRDefault="00B45367" w:rsidP="0013016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30168">
        <w:rPr>
          <w:sz w:val="26"/>
          <w:szCs w:val="26"/>
        </w:rPr>
        <w:t>Правом внесения предложений по кандидатурам в резерв составов участковых комиссий обладают:</w:t>
      </w:r>
    </w:p>
    <w:p w:rsidR="00130168" w:rsidRPr="00130168" w:rsidRDefault="00130168" w:rsidP="009132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0168">
        <w:rPr>
          <w:rFonts w:ascii="Times New Roman" w:hAnsi="Times New Roman" w:cs="Times New Roman"/>
          <w:sz w:val="26"/>
          <w:szCs w:val="26"/>
        </w:rPr>
        <w:t>а) политические партии, а также региональные отделения и иные структурные подразделения политических партий в случае, если уставом политической партии им делегировано право самостоятельно принимать участие в решении вопросов, связанных с выборами на соответствующей территории, либо если право вносить предложения по кандидатурам им делегировано полномочным (руководящим) органом политической партии;</w:t>
      </w:r>
    </w:p>
    <w:p w:rsidR="00130168" w:rsidRPr="00130168" w:rsidRDefault="00130168" w:rsidP="009132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30168">
        <w:rPr>
          <w:rFonts w:ascii="Times New Roman" w:hAnsi="Times New Roman" w:cs="Times New Roman"/>
          <w:sz w:val="26"/>
          <w:szCs w:val="26"/>
        </w:rPr>
        <w:t xml:space="preserve"> б) иные общественные объединения, а также региональные отделения и иные структурные подразделения общественных объединений (если это не противоречит уставу общественного объединения), в том числе общественные объединения инвалидов, созданные в любой организационно-правовой форме в соответствии с федеральным законодательством, регулирующим деятельность общественных объединений;</w:t>
      </w:r>
    </w:p>
    <w:p w:rsidR="00130168" w:rsidRPr="00130168" w:rsidRDefault="00130168" w:rsidP="009132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0168">
        <w:rPr>
          <w:rFonts w:ascii="Times New Roman" w:hAnsi="Times New Roman" w:cs="Times New Roman"/>
          <w:sz w:val="26"/>
          <w:szCs w:val="26"/>
        </w:rPr>
        <w:t>в) собрания избирателей по месту жительства, работы, службы, учебы;</w:t>
      </w:r>
    </w:p>
    <w:p w:rsidR="00130168" w:rsidRPr="00130168" w:rsidRDefault="00373331" w:rsidP="009132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130168" w:rsidRPr="00130168">
        <w:rPr>
          <w:rFonts w:ascii="Times New Roman" w:hAnsi="Times New Roman" w:cs="Times New Roman"/>
          <w:sz w:val="26"/>
          <w:szCs w:val="26"/>
        </w:rPr>
        <w:t>) представительные органы муниципальных образований.</w:t>
      </w:r>
    </w:p>
    <w:p w:rsidR="009D564A" w:rsidRPr="00130168" w:rsidRDefault="009D564A" w:rsidP="00130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30168" w:rsidRPr="00130168" w:rsidRDefault="00130168" w:rsidP="001301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30168">
        <w:rPr>
          <w:rFonts w:ascii="Times New Roman" w:hAnsi="Times New Roman" w:cs="Times New Roman"/>
          <w:b/>
          <w:sz w:val="26"/>
          <w:szCs w:val="26"/>
        </w:rPr>
        <w:t>Перечень документов, необходимых при внесении предложений</w:t>
      </w:r>
    </w:p>
    <w:p w:rsidR="00130168" w:rsidRPr="00130168" w:rsidRDefault="00130168" w:rsidP="001301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30168">
        <w:rPr>
          <w:rFonts w:ascii="Times New Roman" w:hAnsi="Times New Roman" w:cs="Times New Roman"/>
          <w:b/>
          <w:sz w:val="26"/>
          <w:szCs w:val="26"/>
        </w:rPr>
        <w:t>по кандидатурам в резерв составов участковых комиссий</w:t>
      </w:r>
    </w:p>
    <w:p w:rsidR="00130168" w:rsidRPr="00130168" w:rsidRDefault="00130168" w:rsidP="0013016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130168">
        <w:rPr>
          <w:rFonts w:ascii="Times New Roman" w:hAnsi="Times New Roman" w:cs="Times New Roman"/>
          <w:b/>
          <w:sz w:val="26"/>
          <w:szCs w:val="26"/>
        </w:rPr>
        <w:t xml:space="preserve">для политических партий, их региональных отделений, </w:t>
      </w:r>
    </w:p>
    <w:p w:rsidR="00A247B1" w:rsidRPr="00130168" w:rsidRDefault="00130168" w:rsidP="00B673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130168">
        <w:rPr>
          <w:rFonts w:ascii="Times New Roman" w:hAnsi="Times New Roman" w:cs="Times New Roman"/>
          <w:b/>
          <w:sz w:val="26"/>
          <w:szCs w:val="26"/>
        </w:rPr>
        <w:t>иных структурных подразделений</w:t>
      </w:r>
    </w:p>
    <w:p w:rsidR="00130168" w:rsidRPr="00130168" w:rsidRDefault="00130168" w:rsidP="001301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30168">
        <w:rPr>
          <w:rFonts w:ascii="Times New Roman" w:hAnsi="Times New Roman" w:cs="Times New Roman"/>
          <w:sz w:val="26"/>
          <w:szCs w:val="26"/>
        </w:rPr>
        <w:t xml:space="preserve">1. Решение полномочного (руководящего или иного) органа политической партии либо регионального отделения, иного структурного подразделения политической партии о внесении предложения о кандидатурах в резерв составов участковых комиссий, оформленное в соответствии с требованиями устава </w:t>
      </w:r>
      <w:r w:rsidRPr="00130168">
        <w:rPr>
          <w:rFonts w:ascii="Times New Roman" w:hAnsi="Times New Roman" w:cs="Times New Roman"/>
          <w:sz w:val="26"/>
          <w:szCs w:val="26"/>
        </w:rPr>
        <w:lastRenderedPageBreak/>
        <w:t>политической партии.</w:t>
      </w:r>
    </w:p>
    <w:p w:rsidR="000A5745" w:rsidRDefault="00130168" w:rsidP="00B67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0" w:name="Par7"/>
      <w:bookmarkEnd w:id="0"/>
      <w:r w:rsidRPr="00130168">
        <w:rPr>
          <w:rFonts w:ascii="Times New Roman" w:hAnsi="Times New Roman" w:cs="Times New Roman"/>
          <w:sz w:val="26"/>
          <w:szCs w:val="26"/>
        </w:rPr>
        <w:t>2. Если предложение о кандидатурах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 - решение органа политической партии, уполномоченного делегировать региональному отделению, иному структурному подразделению политической партии полномочия по внесению предложений о кандидатурах в резерв составов участковых комиссий о делегировании указанных полномочий, оформленное в соответствии с требованиями устава.</w:t>
      </w:r>
    </w:p>
    <w:p w:rsidR="00B673BE" w:rsidRPr="00B673BE" w:rsidRDefault="00B673BE" w:rsidP="00B67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30168" w:rsidRPr="00130168" w:rsidRDefault="00130168" w:rsidP="0013016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130168">
        <w:rPr>
          <w:rFonts w:ascii="Times New Roman" w:hAnsi="Times New Roman" w:cs="Times New Roman"/>
          <w:b/>
          <w:sz w:val="26"/>
          <w:szCs w:val="26"/>
        </w:rPr>
        <w:t>Для иных общественных объединений</w:t>
      </w:r>
    </w:p>
    <w:p w:rsidR="00130168" w:rsidRPr="00130168" w:rsidRDefault="00130168" w:rsidP="001301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30168">
        <w:rPr>
          <w:rFonts w:ascii="Times New Roman" w:hAnsi="Times New Roman" w:cs="Times New Roman"/>
          <w:sz w:val="26"/>
          <w:szCs w:val="26"/>
        </w:rPr>
        <w:t>1. Нотариально удостоверенная или заверенная уполномоченным на то органом общественного объединения копия действующего устава общественного объединения.</w:t>
      </w:r>
    </w:p>
    <w:p w:rsidR="00130168" w:rsidRPr="00130168" w:rsidRDefault="00130168" w:rsidP="001301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30168">
        <w:rPr>
          <w:rFonts w:ascii="Times New Roman" w:hAnsi="Times New Roman" w:cs="Times New Roman"/>
          <w:sz w:val="26"/>
          <w:szCs w:val="26"/>
        </w:rPr>
        <w:t>2. Решение полномочного (руководящего или иного) органа общественного объединения о внесении предложения о кандидатурах в резерв составов участковых комиссий, оформленное в соответствии с требованиями устава, либо решение по этому же вопросу полномочного (руководящего или иного) органа регионального отделения, иного структурного подразделения общественного объединения, наделенного в соответствии с уставом общественного объединения правом принимать такое решение от имени общественного объединения.</w:t>
      </w:r>
    </w:p>
    <w:p w:rsidR="00130168" w:rsidRPr="00130168" w:rsidRDefault="00130168" w:rsidP="001301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30168">
        <w:rPr>
          <w:rFonts w:ascii="Times New Roman" w:hAnsi="Times New Roman" w:cs="Times New Roman"/>
          <w:sz w:val="26"/>
          <w:szCs w:val="26"/>
        </w:rPr>
        <w:t xml:space="preserve">3. Если предложение о кандидатурах вносит региональное отделение, иное структурное подразделение общественного объединения, а в уставе общественного объединения </w:t>
      </w:r>
      <w:r w:rsidR="00C67929">
        <w:rPr>
          <w:rFonts w:ascii="Times New Roman" w:hAnsi="Times New Roman" w:cs="Times New Roman"/>
          <w:sz w:val="26"/>
          <w:szCs w:val="26"/>
        </w:rPr>
        <w:t>данный</w:t>
      </w:r>
      <w:r w:rsidR="000A5745">
        <w:rPr>
          <w:rFonts w:ascii="Times New Roman" w:hAnsi="Times New Roman" w:cs="Times New Roman"/>
          <w:sz w:val="26"/>
          <w:szCs w:val="26"/>
        </w:rPr>
        <w:t xml:space="preserve"> вопрос не урегулирован, представляется </w:t>
      </w:r>
      <w:r w:rsidRPr="00130168">
        <w:rPr>
          <w:rFonts w:ascii="Times New Roman" w:hAnsi="Times New Roman" w:cs="Times New Roman"/>
          <w:sz w:val="26"/>
          <w:szCs w:val="26"/>
        </w:rPr>
        <w:t>решение органа общественного объединения, уполномоченного в соответствии с уставом общественного объединения делегировать полномочия по внесению предложений о кандидатурах в резерв составов участковых комиссий, о делегировании таких полномочий и решение органа, которому делегированы эти полномочия, о внесении предложений в резерв составов участковых комиссий.</w:t>
      </w:r>
    </w:p>
    <w:p w:rsidR="00130168" w:rsidRPr="00130168" w:rsidRDefault="00130168" w:rsidP="001301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30168" w:rsidRPr="00130168" w:rsidRDefault="00130168" w:rsidP="0013016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130168">
        <w:rPr>
          <w:rFonts w:ascii="Times New Roman" w:hAnsi="Times New Roman" w:cs="Times New Roman"/>
          <w:b/>
          <w:sz w:val="26"/>
          <w:szCs w:val="26"/>
        </w:rPr>
        <w:t xml:space="preserve">Для иных субъектов права внесения кандидатур </w:t>
      </w:r>
    </w:p>
    <w:p w:rsidR="00130168" w:rsidRPr="00130168" w:rsidRDefault="00130168" w:rsidP="0013016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130168">
        <w:rPr>
          <w:rFonts w:ascii="Times New Roman" w:hAnsi="Times New Roman" w:cs="Times New Roman"/>
          <w:b/>
          <w:sz w:val="26"/>
          <w:szCs w:val="26"/>
        </w:rPr>
        <w:t>в резерв составов участковых комиссий</w:t>
      </w:r>
    </w:p>
    <w:p w:rsidR="00772797" w:rsidRDefault="00772797" w:rsidP="001301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130168" w:rsidRPr="00130168">
        <w:rPr>
          <w:rFonts w:ascii="Times New Roman" w:hAnsi="Times New Roman" w:cs="Times New Roman"/>
          <w:sz w:val="26"/>
          <w:szCs w:val="26"/>
        </w:rPr>
        <w:t>Решение представительного орг</w:t>
      </w:r>
      <w:r>
        <w:rPr>
          <w:rFonts w:ascii="Times New Roman" w:hAnsi="Times New Roman" w:cs="Times New Roman"/>
          <w:sz w:val="26"/>
          <w:szCs w:val="26"/>
        </w:rPr>
        <w:t>ана муниципального образования.</w:t>
      </w:r>
    </w:p>
    <w:p w:rsidR="00130168" w:rsidRPr="00130168" w:rsidRDefault="00772797" w:rsidP="00B67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П</w:t>
      </w:r>
      <w:r w:rsidR="00130168" w:rsidRPr="00130168">
        <w:rPr>
          <w:rFonts w:ascii="Times New Roman" w:hAnsi="Times New Roman" w:cs="Times New Roman"/>
          <w:sz w:val="26"/>
          <w:szCs w:val="26"/>
        </w:rPr>
        <w:t>ротокол собрания избирателей по месту жительства, работы, службы, учебы.</w:t>
      </w:r>
    </w:p>
    <w:p w:rsidR="00130168" w:rsidRPr="0039114F" w:rsidRDefault="00130168" w:rsidP="001301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9114F">
        <w:rPr>
          <w:rFonts w:ascii="Times New Roman" w:hAnsi="Times New Roman" w:cs="Times New Roman"/>
          <w:b/>
          <w:sz w:val="26"/>
          <w:szCs w:val="26"/>
        </w:rPr>
        <w:t>Кроме того, всеми субъектами права внесения кандидатур должны быть представлены:</w:t>
      </w:r>
    </w:p>
    <w:p w:rsidR="00130168" w:rsidRPr="00130168" w:rsidRDefault="00130168" w:rsidP="001301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30168">
        <w:rPr>
          <w:rFonts w:ascii="Times New Roman" w:hAnsi="Times New Roman" w:cs="Times New Roman"/>
          <w:sz w:val="26"/>
          <w:szCs w:val="26"/>
        </w:rPr>
        <w:t>1. Письменное согласие гражданина Российской Федерации на его</w:t>
      </w:r>
      <w:r w:rsidR="0039114F">
        <w:rPr>
          <w:rFonts w:ascii="Times New Roman" w:hAnsi="Times New Roman" w:cs="Times New Roman"/>
          <w:sz w:val="26"/>
          <w:szCs w:val="26"/>
        </w:rPr>
        <w:t xml:space="preserve"> </w:t>
      </w:r>
      <w:r w:rsidR="00772797" w:rsidRPr="00130168">
        <w:rPr>
          <w:rFonts w:ascii="Times New Roman" w:hAnsi="Times New Roman" w:cs="Times New Roman"/>
          <w:sz w:val="26"/>
          <w:szCs w:val="26"/>
        </w:rPr>
        <w:t>назначение членом участковой избирательной комиссии с правом решающего голоса</w:t>
      </w:r>
      <w:r w:rsidRPr="00130168">
        <w:rPr>
          <w:rFonts w:ascii="Times New Roman" w:hAnsi="Times New Roman" w:cs="Times New Roman"/>
          <w:sz w:val="26"/>
          <w:szCs w:val="26"/>
        </w:rPr>
        <w:t>, зачисление в резерв составов участковых комиссий.</w:t>
      </w:r>
    </w:p>
    <w:p w:rsidR="00130168" w:rsidRPr="00130168" w:rsidRDefault="00130168" w:rsidP="00B67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30168">
        <w:rPr>
          <w:rFonts w:ascii="Times New Roman" w:hAnsi="Times New Roman" w:cs="Times New Roman"/>
          <w:sz w:val="26"/>
          <w:szCs w:val="26"/>
        </w:rPr>
        <w:t>2. 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для зачисления в резерв составов участковых комиссий.</w:t>
      </w:r>
    </w:p>
    <w:p w:rsidR="00130168" w:rsidRPr="00130168" w:rsidRDefault="00130168" w:rsidP="001301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30168">
        <w:rPr>
          <w:rFonts w:ascii="Times New Roman" w:hAnsi="Times New Roman" w:cs="Times New Roman"/>
          <w:sz w:val="26"/>
          <w:szCs w:val="26"/>
        </w:rPr>
        <w:t>Ограничений по количеству кандидатур от каждого субъекта права внесения предложений для дополнительного зачисления в резерв составов участковых комиссий не установлено.</w:t>
      </w:r>
    </w:p>
    <w:p w:rsidR="00A247B1" w:rsidRPr="00B673BE" w:rsidRDefault="00130168" w:rsidP="00B67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0168">
        <w:rPr>
          <w:rFonts w:ascii="Times New Roman" w:hAnsi="Times New Roman" w:cs="Times New Roman"/>
          <w:sz w:val="26"/>
          <w:szCs w:val="26"/>
        </w:rPr>
        <w:t xml:space="preserve">Дополнительную информацию можно получить в Избирательной комиссии Курской области </w:t>
      </w:r>
      <w:r w:rsidR="0039114F">
        <w:rPr>
          <w:rFonts w:ascii="Times New Roman" w:hAnsi="Times New Roman" w:cs="Times New Roman"/>
          <w:sz w:val="26"/>
          <w:szCs w:val="26"/>
        </w:rPr>
        <w:t xml:space="preserve">по телефонам: +7 (4712) </w:t>
      </w:r>
      <w:r w:rsidR="00A247B1">
        <w:rPr>
          <w:rFonts w:ascii="Times New Roman" w:hAnsi="Times New Roman" w:cs="Times New Roman"/>
          <w:sz w:val="26"/>
          <w:szCs w:val="26"/>
        </w:rPr>
        <w:t>70-14-60</w:t>
      </w:r>
      <w:r w:rsidR="000A5745">
        <w:rPr>
          <w:rFonts w:ascii="Times New Roman" w:hAnsi="Times New Roman" w:cs="Times New Roman"/>
          <w:sz w:val="26"/>
          <w:szCs w:val="26"/>
        </w:rPr>
        <w:t xml:space="preserve">, </w:t>
      </w:r>
      <w:r w:rsidR="00A247B1">
        <w:rPr>
          <w:rFonts w:ascii="Times New Roman" w:hAnsi="Times New Roman" w:cs="Times New Roman"/>
          <w:sz w:val="26"/>
          <w:szCs w:val="26"/>
        </w:rPr>
        <w:t>51-30-92</w:t>
      </w:r>
      <w:r w:rsidRPr="00130168">
        <w:rPr>
          <w:rFonts w:ascii="Times New Roman" w:hAnsi="Times New Roman" w:cs="Times New Roman"/>
          <w:sz w:val="26"/>
          <w:szCs w:val="26"/>
        </w:rPr>
        <w:t>.</w:t>
      </w:r>
    </w:p>
    <w:p w:rsidR="007F69EE" w:rsidRDefault="007F69EE" w:rsidP="00B673B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F2F43" w:rsidRDefault="00772797" w:rsidP="00B673B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772797" w:rsidRPr="00130168" w:rsidRDefault="003F2F43" w:rsidP="00B673B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Сообщению Избирательной комиссии</w:t>
      </w:r>
    </w:p>
    <w:p w:rsidR="00772797" w:rsidRDefault="00772797" w:rsidP="00B673B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0168">
        <w:rPr>
          <w:rFonts w:ascii="Times New Roman" w:hAnsi="Times New Roman" w:cs="Times New Roman"/>
          <w:sz w:val="24"/>
          <w:szCs w:val="24"/>
        </w:rPr>
        <w:t>Курской области</w:t>
      </w:r>
    </w:p>
    <w:p w:rsidR="00A247B1" w:rsidRDefault="00A247B1" w:rsidP="00A6631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47B1" w:rsidRDefault="00772797" w:rsidP="00A247B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772797">
        <w:rPr>
          <w:rFonts w:ascii="Times New Roman" w:hAnsi="Times New Roman" w:cs="Times New Roman"/>
          <w:b/>
          <w:sz w:val="24"/>
          <w:szCs w:val="24"/>
        </w:rPr>
        <w:t xml:space="preserve">дреса территориальных избирательных комиссий, </w:t>
      </w:r>
      <w:r w:rsidR="0039114F">
        <w:rPr>
          <w:rFonts w:ascii="Times New Roman" w:hAnsi="Times New Roman" w:cs="Times New Roman"/>
          <w:b/>
          <w:sz w:val="24"/>
          <w:szCs w:val="24"/>
        </w:rPr>
        <w:t>в которые</w:t>
      </w:r>
      <w:r w:rsidRPr="00772797">
        <w:rPr>
          <w:rFonts w:ascii="Times New Roman" w:hAnsi="Times New Roman" w:cs="Times New Roman"/>
          <w:b/>
          <w:sz w:val="24"/>
          <w:szCs w:val="24"/>
        </w:rPr>
        <w:t xml:space="preserve"> следует представлять документы по выдвижению кандидатур </w:t>
      </w:r>
      <w:r w:rsidR="00A247B1">
        <w:rPr>
          <w:rFonts w:ascii="Times New Roman" w:hAnsi="Times New Roman" w:cs="Times New Roman"/>
          <w:b/>
          <w:sz w:val="24"/>
          <w:szCs w:val="24"/>
        </w:rPr>
        <w:t xml:space="preserve">для зачисления </w:t>
      </w:r>
    </w:p>
    <w:p w:rsidR="00772797" w:rsidRPr="00772797" w:rsidRDefault="00772797" w:rsidP="00A247B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797">
        <w:rPr>
          <w:rFonts w:ascii="Times New Roman" w:hAnsi="Times New Roman" w:cs="Times New Roman"/>
          <w:b/>
          <w:sz w:val="24"/>
          <w:szCs w:val="24"/>
        </w:rPr>
        <w:t>в резерв составов</w:t>
      </w:r>
      <w:r w:rsidR="00A247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2797">
        <w:rPr>
          <w:rFonts w:ascii="Times New Roman" w:hAnsi="Times New Roman" w:cs="Times New Roman"/>
          <w:b/>
          <w:sz w:val="24"/>
          <w:szCs w:val="24"/>
        </w:rPr>
        <w:t>участковых комиссий</w:t>
      </w:r>
    </w:p>
    <w:p w:rsidR="00772797" w:rsidRPr="00772797" w:rsidRDefault="00772797" w:rsidP="0077279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568"/>
        <w:gridCol w:w="4085"/>
        <w:gridCol w:w="5103"/>
      </w:tblGrid>
      <w:tr w:rsidR="00A247B1" w:rsidTr="000413DC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47B1" w:rsidRDefault="00A247B1" w:rsidP="000413DC">
            <w:pPr>
              <w:tabs>
                <w:tab w:val="left" w:pos="-111"/>
              </w:tabs>
              <w:suppressAutoHyphens/>
              <w:autoSpaceDE w:val="0"/>
              <w:autoSpaceDN w:val="0"/>
              <w:adjustRightInd w:val="0"/>
              <w:spacing w:before="40" w:after="4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47B1" w:rsidRDefault="00A247B1" w:rsidP="000413DC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избирательной комиссии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Адрес комиссии с указанием почтового индекса</w:t>
            </w:r>
          </w:p>
        </w:tc>
      </w:tr>
      <w:tr w:rsidR="00A247B1" w:rsidTr="000413DC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Территориальная избирательная комиссия Беловского района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307910, Курская область, Беловский район, слобода Белая, Советская площадь, дом 1</w:t>
            </w:r>
          </w:p>
        </w:tc>
      </w:tr>
      <w:tr w:rsidR="00A247B1" w:rsidTr="000413DC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Территориальная избирательная комиссия Большесолдатского района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307850, Курская область, Большесолдатский район, село Большое Солдатское, ул. Мира, 1</w:t>
            </w:r>
          </w:p>
        </w:tc>
      </w:tr>
      <w:tr w:rsidR="00A247B1" w:rsidTr="000413DC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Территориальная избирательная комиссия Глушковского района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307450, Курская область, поселок Глушково, ул. Советская, 3</w:t>
            </w:r>
          </w:p>
        </w:tc>
      </w:tr>
      <w:tr w:rsidR="00A247B1" w:rsidTr="000413DC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Территориальная избирательная комиссия Горшеченского района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306800, Курская область, Горшеченский район, поселок Горшечное, ул. Кирова, 28</w:t>
            </w:r>
          </w:p>
        </w:tc>
      </w:tr>
      <w:tr w:rsidR="00A247B1" w:rsidTr="000413DC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Территориальная избирательная комиссия Дмитриевского района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307500, Курская область, Дмитриевский район, город Дмитриев, ул. Ленина, 44</w:t>
            </w:r>
          </w:p>
        </w:tc>
      </w:tr>
      <w:tr w:rsidR="00A247B1" w:rsidTr="000413DC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Территориальная избирательная комиссия Железногорского района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307170, Курская область, город Железногорск, ул. Ленина, 52</w:t>
            </w:r>
          </w:p>
        </w:tc>
      </w:tr>
      <w:tr w:rsidR="00A247B1" w:rsidTr="000413DC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Территориальная избирательная комиссия Золотухинского района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306020, Курская область, поселок Золотухино, ул. Ленина, д.18</w:t>
            </w:r>
          </w:p>
        </w:tc>
      </w:tr>
      <w:tr w:rsidR="00A247B1" w:rsidTr="000413DC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Территориальная избирательная комиссия Касторенского района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306700, Курская область, Касторенский район, поселок Касторное, ул.50 лет Октября, д.6</w:t>
            </w:r>
          </w:p>
        </w:tc>
      </w:tr>
      <w:tr w:rsidR="00A247B1" w:rsidTr="000413DC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Территориальная избирательная комиссия Конышевского района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307620, Курская область, Конышевский район, поселок Конышевка, ул. Ленина, 19</w:t>
            </w:r>
          </w:p>
        </w:tc>
      </w:tr>
      <w:tr w:rsidR="00A247B1" w:rsidTr="000413DC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Территориальная избирательная комиссия Кореневского района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307410, Курская область, поселок Коренево, ул. Школьная, 11</w:t>
            </w:r>
          </w:p>
        </w:tc>
      </w:tr>
      <w:tr w:rsidR="00A247B1" w:rsidTr="000413DC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Территориальная избирательная комиссия Курского района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305001, Курская область, Курский район, </w:t>
            </w:r>
            <w:r>
              <w:rPr>
                <w:rFonts w:ascii="Times New Roman" w:hAnsi="Times New Roman"/>
              </w:rPr>
              <w:br/>
              <w:t>ул. Белинского, 21</w:t>
            </w:r>
          </w:p>
        </w:tc>
      </w:tr>
      <w:tr w:rsidR="00A247B1" w:rsidTr="000413DC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Территориальная избирательная комиссия Курчатовского района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307251, Курская область, город Курчатов, </w:t>
            </w:r>
            <w:r>
              <w:rPr>
                <w:rFonts w:ascii="Times New Roman" w:hAnsi="Times New Roman"/>
              </w:rPr>
              <w:br/>
              <w:t>пр. Коммунистический</w:t>
            </w:r>
            <w:r>
              <w:rPr>
                <w:rFonts w:ascii="Times New Roman" w:hAnsi="Times New Roman"/>
                <w:lang w:val="en-US"/>
              </w:rPr>
              <w:t>, 12</w:t>
            </w:r>
          </w:p>
        </w:tc>
      </w:tr>
      <w:tr w:rsidR="00A247B1" w:rsidTr="000413DC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Территориальная избирательная комиссия Льговского района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307750, Курская область, город Льгов, Красная площадь, 4б</w:t>
            </w:r>
          </w:p>
        </w:tc>
      </w:tr>
      <w:tr w:rsidR="00A247B1" w:rsidTr="000413DC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14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Территориальная избирательная комиссия Мантуровского района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307000, Курская область, Мантуровский район, село Мантурово, ул. Ленина, 13</w:t>
            </w:r>
          </w:p>
        </w:tc>
      </w:tr>
      <w:tr w:rsidR="00A247B1" w:rsidTr="000413DC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Территориальная избирательная комиссия Медвенского района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307030, Курская область, Медвенский район, поселок Медвенка, ул. Советская, 20</w:t>
            </w:r>
          </w:p>
        </w:tc>
      </w:tr>
      <w:tr w:rsidR="00A247B1" w:rsidTr="000413DC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Территориальная избирательная комиссия Обоянского района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306230, Курская область, Обоянский район, город Обоянь, ул. Шмидта, 6</w:t>
            </w:r>
          </w:p>
        </w:tc>
      </w:tr>
      <w:tr w:rsidR="00A247B1" w:rsidTr="000413DC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Территориальная избирательная комиссия Октябрьского района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307200, Курская область, Октябрьский район, поселок Прямицыно, ул. Октябрьская, 134</w:t>
            </w:r>
          </w:p>
        </w:tc>
      </w:tr>
      <w:tr w:rsidR="00A247B1" w:rsidTr="000413DC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Территориальная избирательная комиссия Поныровского района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306000, Курская область, Поныровский район, поселок Поныри, ул. Ленина, 14</w:t>
            </w:r>
          </w:p>
        </w:tc>
      </w:tr>
      <w:tr w:rsidR="00A247B1" w:rsidTr="000413DC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Территориальная избирательная комиссия Пристенского района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306200, Курская область, Пристенский район, поселок Пристень, ул. Ленина, 5</w:t>
            </w:r>
          </w:p>
        </w:tc>
      </w:tr>
      <w:tr w:rsidR="00A247B1" w:rsidTr="000413DC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Территориальная избирательная комиссия Рыльского района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307370, Курская область, Рыльский район, город Рыльск, ул. К. Либкнехта, 21</w:t>
            </w:r>
          </w:p>
        </w:tc>
      </w:tr>
      <w:tr w:rsidR="00A247B1" w:rsidTr="000413DC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21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Территориальная избирательная комиссия Советского района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306600, Курская область, Советский район, поселок Кшенский, ул. Пролетарская, 45</w:t>
            </w:r>
          </w:p>
        </w:tc>
      </w:tr>
      <w:tr w:rsidR="00A247B1" w:rsidTr="000413DC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22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Территориальная избирательная комиссия Солнцевского района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306120, Курская область, Солнцевский район, поселок Солнцево, ул. Ленина, 44</w:t>
            </w:r>
          </w:p>
        </w:tc>
      </w:tr>
      <w:tr w:rsidR="00A247B1" w:rsidTr="000413DC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23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Территориальная избирательная комиссия Суджанского района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307800, Курская область, Суджанский район, город Суджа, ул. Ленина, 3</w:t>
            </w:r>
          </w:p>
        </w:tc>
      </w:tr>
      <w:tr w:rsidR="00A247B1" w:rsidTr="000413DC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24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Территориальная избирательная комиссия Тимского района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307060, Курская область, Тимский район, поселок Тим, ул. </w:t>
            </w:r>
            <w:r>
              <w:rPr>
                <w:rFonts w:ascii="Times New Roman" w:hAnsi="Times New Roman"/>
                <w:lang w:val="en-US"/>
              </w:rPr>
              <w:t>Тельмана, 1</w:t>
            </w:r>
          </w:p>
        </w:tc>
      </w:tr>
      <w:tr w:rsidR="00A247B1" w:rsidTr="000413DC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25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Территориальная избирательная комиссия Фатежского района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307100, Курская область, Фатежский район, город Фатеж, ул. Карла Маркса, 42</w:t>
            </w:r>
          </w:p>
        </w:tc>
      </w:tr>
      <w:tr w:rsidR="00A247B1" w:rsidTr="000413DC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26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Территориальная избирательная комиссия Хомутовского района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307540, Курская область, Хомутовский район, поселок Хомутовка, ул. Калинина, 3</w:t>
            </w:r>
          </w:p>
        </w:tc>
      </w:tr>
      <w:tr w:rsidR="00A247B1" w:rsidTr="000413DC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Территориальная избирательная комиссия Черемисиновского района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306440, Курская область, Черемисиновский район, поселок Черемисиново, ул. Советская, 2</w:t>
            </w:r>
          </w:p>
        </w:tc>
      </w:tr>
      <w:tr w:rsidR="00A247B1" w:rsidTr="000413DC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28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Территориальная избирательная комиссия Щигровского района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306530, Курская область, город Щигры, </w:t>
            </w:r>
            <w:r>
              <w:rPr>
                <w:rFonts w:ascii="Times New Roman" w:hAnsi="Times New Roman"/>
              </w:rPr>
              <w:br/>
              <w:t>ул. Октябрьская, 35</w:t>
            </w:r>
          </w:p>
        </w:tc>
      </w:tr>
      <w:tr w:rsidR="00A247B1" w:rsidTr="000413DC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29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Территориальная избирательная комиссия города Железногорска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307170, Курская область, город Железногорск, ул. Ленина, 52</w:t>
            </w:r>
          </w:p>
        </w:tc>
      </w:tr>
      <w:tr w:rsidR="00A247B1" w:rsidTr="000413DC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Территориальная избирательная комиссия города Курчатова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307251, Курская область, город Курчатов, </w:t>
            </w:r>
            <w:r>
              <w:rPr>
                <w:rFonts w:ascii="Times New Roman" w:hAnsi="Times New Roman"/>
              </w:rPr>
              <w:br/>
              <w:t>ул. Молодежная, 9</w:t>
            </w:r>
          </w:p>
        </w:tc>
      </w:tr>
      <w:tr w:rsidR="00A247B1" w:rsidTr="000413DC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31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Территориальная избирательная комиссия города Льгова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307750, Курская область, город Льгов, Красная площадь, 13</w:t>
            </w:r>
          </w:p>
        </w:tc>
      </w:tr>
      <w:tr w:rsidR="00A247B1" w:rsidTr="000413DC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32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Территориальная избирательная комиссия города Щигры Курской области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306530, Курская область, город Щигры, </w:t>
            </w:r>
            <w:r>
              <w:rPr>
                <w:rFonts w:ascii="Times New Roman" w:hAnsi="Times New Roman"/>
              </w:rPr>
              <w:br/>
              <w:t>ул. Большевиков, 22</w:t>
            </w:r>
          </w:p>
        </w:tc>
      </w:tr>
      <w:tr w:rsidR="00A247B1" w:rsidTr="000413DC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33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Территориальная избирательная комиссия Железнодорожного округа города Курска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305044, </w:t>
            </w:r>
            <w:r>
              <w:rPr>
                <w:rFonts w:ascii="Times New Roman" w:hAnsi="Times New Roman"/>
              </w:rPr>
              <w:t>город Курск, ул. Станционная, 15</w:t>
            </w:r>
          </w:p>
        </w:tc>
      </w:tr>
      <w:tr w:rsidR="00A247B1" w:rsidTr="000413DC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Территориальная избирательная комиссия Сеймского округа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305018, город Курск, ул. Парковая, 1</w:t>
            </w:r>
          </w:p>
        </w:tc>
      </w:tr>
      <w:tr w:rsidR="00A247B1" w:rsidTr="000413DC">
        <w:trPr>
          <w:cantSplit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35</w:t>
            </w:r>
          </w:p>
        </w:tc>
        <w:tc>
          <w:tcPr>
            <w:tcW w:w="4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Территориальная избирательная комиссия Центрального округа города Курска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47B1" w:rsidRDefault="00A247B1" w:rsidP="000413DC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305001, Курская область, город Курск, </w:t>
            </w:r>
            <w:r>
              <w:rPr>
                <w:rFonts w:ascii="Times New Roman" w:hAnsi="Times New Roman"/>
              </w:rPr>
              <w:br/>
              <w:t>ул. Александра Невского, 5</w:t>
            </w:r>
          </w:p>
        </w:tc>
      </w:tr>
    </w:tbl>
    <w:p w:rsidR="00772797" w:rsidRPr="000A5745" w:rsidRDefault="00772797" w:rsidP="0077279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</w:rPr>
      </w:pPr>
    </w:p>
    <w:sectPr w:rsidR="00772797" w:rsidRPr="000A5745" w:rsidSect="00501085">
      <w:headerReference w:type="default" r:id="rId8"/>
      <w:pgSz w:w="11906" w:h="16838"/>
      <w:pgMar w:top="851" w:right="991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0692" w:rsidRDefault="00930692" w:rsidP="000A47AE">
      <w:pPr>
        <w:spacing w:after="0" w:line="240" w:lineRule="auto"/>
      </w:pPr>
      <w:r>
        <w:separator/>
      </w:r>
    </w:p>
  </w:endnote>
  <w:endnote w:type="continuationSeparator" w:id="0">
    <w:p w:rsidR="00930692" w:rsidRDefault="00930692" w:rsidP="000A4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0692" w:rsidRDefault="00930692" w:rsidP="000A47AE">
      <w:pPr>
        <w:spacing w:after="0" w:line="240" w:lineRule="auto"/>
      </w:pPr>
      <w:r>
        <w:separator/>
      </w:r>
    </w:p>
  </w:footnote>
  <w:footnote w:type="continuationSeparator" w:id="0">
    <w:p w:rsidR="00930692" w:rsidRDefault="00930692" w:rsidP="000A47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2619549"/>
      <w:docPartObj>
        <w:docPartGallery w:val="Page Numbers (Top of Page)"/>
        <w:docPartUnique/>
      </w:docPartObj>
    </w:sdtPr>
    <w:sdtContent>
      <w:p w:rsidR="000A47AE" w:rsidRDefault="00112163">
        <w:pPr>
          <w:pStyle w:val="ab"/>
          <w:jc w:val="center"/>
        </w:pPr>
        <w:r>
          <w:fldChar w:fldCharType="begin"/>
        </w:r>
        <w:r w:rsidR="008D4724">
          <w:instrText xml:space="preserve"> PAGE   \* MERGEFORMAT </w:instrText>
        </w:r>
        <w:r>
          <w:fldChar w:fldCharType="separate"/>
        </w:r>
        <w:r w:rsidR="005A4F2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0A47AE" w:rsidRDefault="000A47AE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2D0511"/>
    <w:multiLevelType w:val="hybridMultilevel"/>
    <w:tmpl w:val="9ED26E6E"/>
    <w:lvl w:ilvl="0" w:tplc="E1120282">
      <w:start w:val="1"/>
      <w:numFmt w:val="decimal"/>
      <w:lvlText w:val="%1."/>
      <w:lvlJc w:val="left"/>
      <w:pPr>
        <w:ind w:left="1140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4804"/>
    <w:rsid w:val="00023BAC"/>
    <w:rsid w:val="00031DB6"/>
    <w:rsid w:val="00080D5F"/>
    <w:rsid w:val="000A47AE"/>
    <w:rsid w:val="000A5745"/>
    <w:rsid w:val="000C7003"/>
    <w:rsid w:val="000E5971"/>
    <w:rsid w:val="00112163"/>
    <w:rsid w:val="00126FA5"/>
    <w:rsid w:val="00130168"/>
    <w:rsid w:val="00177B70"/>
    <w:rsid w:val="00197543"/>
    <w:rsid w:val="001D7187"/>
    <w:rsid w:val="0026035C"/>
    <w:rsid w:val="00284C3A"/>
    <w:rsid w:val="00331DCE"/>
    <w:rsid w:val="00343605"/>
    <w:rsid w:val="00373331"/>
    <w:rsid w:val="0039114F"/>
    <w:rsid w:val="003C1A1C"/>
    <w:rsid w:val="003C5819"/>
    <w:rsid w:val="003D1093"/>
    <w:rsid w:val="003F2F43"/>
    <w:rsid w:val="00424804"/>
    <w:rsid w:val="00425A67"/>
    <w:rsid w:val="00443B99"/>
    <w:rsid w:val="004777AD"/>
    <w:rsid w:val="00483BB2"/>
    <w:rsid w:val="00485375"/>
    <w:rsid w:val="004C0604"/>
    <w:rsid w:val="004D03D5"/>
    <w:rsid w:val="004E43E2"/>
    <w:rsid w:val="004F18EE"/>
    <w:rsid w:val="00501085"/>
    <w:rsid w:val="005369C0"/>
    <w:rsid w:val="00560B25"/>
    <w:rsid w:val="005A4F2B"/>
    <w:rsid w:val="0065575E"/>
    <w:rsid w:val="00666810"/>
    <w:rsid w:val="0067408B"/>
    <w:rsid w:val="006B5559"/>
    <w:rsid w:val="006E3E85"/>
    <w:rsid w:val="007120E5"/>
    <w:rsid w:val="007310AA"/>
    <w:rsid w:val="00743D34"/>
    <w:rsid w:val="00772797"/>
    <w:rsid w:val="00782836"/>
    <w:rsid w:val="0079784D"/>
    <w:rsid w:val="007C2053"/>
    <w:rsid w:val="007D4BF7"/>
    <w:rsid w:val="007F69EE"/>
    <w:rsid w:val="00850248"/>
    <w:rsid w:val="00850883"/>
    <w:rsid w:val="00897058"/>
    <w:rsid w:val="008D4724"/>
    <w:rsid w:val="008F2302"/>
    <w:rsid w:val="00904405"/>
    <w:rsid w:val="0091325E"/>
    <w:rsid w:val="00930692"/>
    <w:rsid w:val="00992125"/>
    <w:rsid w:val="009A5EE4"/>
    <w:rsid w:val="009D564A"/>
    <w:rsid w:val="00A1511B"/>
    <w:rsid w:val="00A24240"/>
    <w:rsid w:val="00A247B1"/>
    <w:rsid w:val="00A35508"/>
    <w:rsid w:val="00A66310"/>
    <w:rsid w:val="00AD3571"/>
    <w:rsid w:val="00AD7487"/>
    <w:rsid w:val="00B140C6"/>
    <w:rsid w:val="00B33A3F"/>
    <w:rsid w:val="00B45367"/>
    <w:rsid w:val="00B673BE"/>
    <w:rsid w:val="00BB2C87"/>
    <w:rsid w:val="00BB53D7"/>
    <w:rsid w:val="00BE5505"/>
    <w:rsid w:val="00BF5CE4"/>
    <w:rsid w:val="00C41DC6"/>
    <w:rsid w:val="00C67929"/>
    <w:rsid w:val="00D1596D"/>
    <w:rsid w:val="00E54596"/>
    <w:rsid w:val="00E60430"/>
    <w:rsid w:val="00E9142B"/>
    <w:rsid w:val="00EC3517"/>
    <w:rsid w:val="00F502F4"/>
    <w:rsid w:val="00F552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543"/>
  </w:style>
  <w:style w:type="paragraph" w:styleId="1">
    <w:name w:val="heading 1"/>
    <w:basedOn w:val="a"/>
    <w:next w:val="a"/>
    <w:link w:val="10"/>
    <w:uiPriority w:val="9"/>
    <w:qFormat/>
    <w:rsid w:val="000A47A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47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3F2F43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D7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72797"/>
    <w:pPr>
      <w:ind w:left="720"/>
      <w:contextualSpacing/>
    </w:pPr>
  </w:style>
  <w:style w:type="paragraph" w:customStyle="1" w:styleId="21">
    <w:name w:val="Основной текст 21"/>
    <w:basedOn w:val="a"/>
    <w:rsid w:val="003D1093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F2F4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unhideWhenUsed/>
    <w:rsid w:val="003F2F43"/>
    <w:pPr>
      <w:spacing w:after="120" w:line="240" w:lineRule="auto"/>
      <w:ind w:left="283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3F2F4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2">
    <w:name w:val="заголовок 2"/>
    <w:basedOn w:val="a"/>
    <w:semiHidden/>
    <w:rsid w:val="003F2F43"/>
    <w:pPr>
      <w:spacing w:before="120" w:after="6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828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82836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0A47A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0A47A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a9">
    <w:name w:val="Рабочий"/>
    <w:basedOn w:val="a"/>
    <w:rsid w:val="000A47A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caption"/>
    <w:basedOn w:val="a"/>
    <w:next w:val="a"/>
    <w:qFormat/>
    <w:rsid w:val="000A47A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0A47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A47AE"/>
  </w:style>
  <w:style w:type="paragraph" w:styleId="ad">
    <w:name w:val="footer"/>
    <w:basedOn w:val="a"/>
    <w:link w:val="ae"/>
    <w:uiPriority w:val="99"/>
    <w:semiHidden/>
    <w:unhideWhenUsed/>
    <w:rsid w:val="000A47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A47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3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1978</Words>
  <Characters>11277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user01</cp:lastModifiedBy>
  <cp:revision>2</cp:revision>
  <cp:lastPrinted>2017-07-17T10:58:00Z</cp:lastPrinted>
  <dcterms:created xsi:type="dcterms:W3CDTF">2020-06-04T11:57:00Z</dcterms:created>
  <dcterms:modified xsi:type="dcterms:W3CDTF">2020-06-04T11:57:00Z</dcterms:modified>
</cp:coreProperties>
</file>