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E6E" w:rsidRPr="00527E6E" w:rsidRDefault="00527E6E" w:rsidP="00527E6E">
      <w:pPr>
        <w:widowControl/>
        <w:spacing w:after="712"/>
        <w:outlineLvl w:val="0"/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</w:pPr>
      <w:r w:rsidRPr="00527E6E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  <w:t>С 5 апреля стартует отбор заявок на получение субсидий для компенсации затрат на сертификацию продукции для внешних рынков</w:t>
      </w:r>
    </w:p>
    <w:p w:rsidR="00527E6E" w:rsidRPr="00527E6E" w:rsidRDefault="00527E6E" w:rsidP="00527E6E">
      <w:pPr>
        <w:widowControl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proofErr w:type="spellStart"/>
      <w:r w:rsidRPr="00527E6E">
        <w:rPr>
          <w:rFonts w:ascii="Times New Roman" w:eastAsia="Times New Roman" w:hAnsi="Times New Roman" w:cs="Times New Roman"/>
          <w:color w:val="2C2A29"/>
          <w:sz w:val="28"/>
          <w:szCs w:val="28"/>
          <w:lang w:bidi="ar-SA"/>
        </w:rPr>
        <w:t>Минпромторг</w:t>
      </w:r>
      <w:proofErr w:type="spellEnd"/>
      <w:r w:rsidRPr="00527E6E">
        <w:rPr>
          <w:rFonts w:ascii="Times New Roman" w:eastAsia="Times New Roman" w:hAnsi="Times New Roman" w:cs="Times New Roman"/>
          <w:color w:val="2C2A29"/>
          <w:sz w:val="28"/>
          <w:szCs w:val="28"/>
          <w:lang w:bidi="ar-SA"/>
        </w:rPr>
        <w:t xml:space="preserve"> России объявляет отбор </w:t>
      </w:r>
      <w:proofErr w:type="gramStart"/>
      <w:r w:rsidRPr="00527E6E">
        <w:rPr>
          <w:rFonts w:ascii="Times New Roman" w:eastAsia="Times New Roman" w:hAnsi="Times New Roman" w:cs="Times New Roman"/>
          <w:color w:val="2C2A29"/>
          <w:sz w:val="28"/>
          <w:szCs w:val="28"/>
          <w:lang w:bidi="ar-SA"/>
        </w:rPr>
        <w:t>на получение субсидий из федерального бюджета российскими организациями в целях компенсации затрат на сертификацию промышленной продукции на внешних рынках</w:t>
      </w:r>
      <w:proofErr w:type="gramEnd"/>
      <w:r w:rsidRPr="00527E6E">
        <w:rPr>
          <w:rFonts w:ascii="Times New Roman" w:eastAsia="Times New Roman" w:hAnsi="Times New Roman" w:cs="Times New Roman"/>
          <w:color w:val="2C2A29"/>
          <w:sz w:val="28"/>
          <w:szCs w:val="28"/>
          <w:lang w:bidi="ar-SA"/>
        </w:rPr>
        <w:t>.</w:t>
      </w:r>
      <w:r w:rsidRPr="00527E6E">
        <w:rPr>
          <w:rFonts w:ascii="Times New Roman" w:eastAsia="Times New Roman" w:hAnsi="Times New Roman" w:cs="Times New Roman"/>
          <w:color w:val="2C2A29"/>
          <w:sz w:val="28"/>
          <w:szCs w:val="28"/>
          <w:lang w:bidi="ar-SA"/>
        </w:rPr>
        <w:br/>
      </w:r>
      <w:r w:rsidRPr="00527E6E">
        <w:rPr>
          <w:rFonts w:ascii="Times New Roman" w:eastAsia="Times New Roman" w:hAnsi="Times New Roman" w:cs="Times New Roman"/>
          <w:color w:val="2C2A29"/>
          <w:sz w:val="28"/>
          <w:szCs w:val="28"/>
          <w:lang w:bidi="ar-SA"/>
        </w:rPr>
        <w:br/>
      </w:r>
      <w:proofErr w:type="gramStart"/>
      <w:r w:rsidRPr="00527E6E">
        <w:rPr>
          <w:rFonts w:ascii="Times New Roman" w:eastAsia="Times New Roman" w:hAnsi="Times New Roman" w:cs="Times New Roman"/>
          <w:color w:val="2C2A29"/>
          <w:sz w:val="28"/>
          <w:szCs w:val="28"/>
          <w:lang w:bidi="ar-SA"/>
        </w:rPr>
        <w:t>Субсидии предоставляются:</w:t>
      </w:r>
      <w:r w:rsidRPr="00527E6E">
        <w:rPr>
          <w:rFonts w:ascii="Times New Roman" w:eastAsia="Times New Roman" w:hAnsi="Times New Roman" w:cs="Times New Roman"/>
          <w:color w:val="2C2A29"/>
          <w:sz w:val="28"/>
          <w:szCs w:val="28"/>
          <w:lang w:bidi="ar-SA"/>
        </w:rPr>
        <w:br/>
      </w:r>
      <w:r w:rsidRPr="00527E6E">
        <w:rPr>
          <w:rFonts w:ascii="Times New Roman" w:eastAsia="Times New Roman" w:hAnsi="Times New Roman" w:cs="Times New Roman"/>
          <w:color w:val="2C2A29"/>
          <w:sz w:val="28"/>
          <w:szCs w:val="28"/>
          <w:lang w:bidi="ar-SA"/>
        </w:rPr>
        <w:br/>
        <w:t>- при сертификации продукции на внешних рынках – на компенсацию расходов, фактически понесенных организацией не ранее 1 января года, предшествующего текущему году;</w:t>
      </w:r>
      <w:r w:rsidRPr="00527E6E">
        <w:rPr>
          <w:rFonts w:ascii="Times New Roman" w:eastAsia="Times New Roman" w:hAnsi="Times New Roman" w:cs="Times New Roman"/>
          <w:color w:val="2C2A29"/>
          <w:sz w:val="28"/>
          <w:szCs w:val="28"/>
          <w:lang w:bidi="ar-SA"/>
        </w:rPr>
        <w:br/>
      </w:r>
      <w:r w:rsidRPr="00527E6E">
        <w:rPr>
          <w:rFonts w:ascii="Times New Roman" w:eastAsia="Times New Roman" w:hAnsi="Times New Roman" w:cs="Times New Roman"/>
          <w:color w:val="2C2A29"/>
          <w:sz w:val="28"/>
          <w:szCs w:val="28"/>
          <w:lang w:bidi="ar-SA"/>
        </w:rPr>
        <w:br/>
        <w:t>- при сертификации лекарственных средств на внешних рынках – на компенсацию расходов, фактически понесенных организацией не ранее 3 календарных лет, предшествующих текущему году.</w:t>
      </w:r>
      <w:proofErr w:type="gramEnd"/>
      <w:r w:rsidRPr="00527E6E">
        <w:rPr>
          <w:rFonts w:ascii="Times New Roman" w:eastAsia="Times New Roman" w:hAnsi="Times New Roman" w:cs="Times New Roman"/>
          <w:color w:val="2C2A29"/>
          <w:sz w:val="28"/>
          <w:szCs w:val="28"/>
          <w:lang w:bidi="ar-SA"/>
        </w:rPr>
        <w:br/>
      </w:r>
      <w:r w:rsidRPr="00527E6E">
        <w:rPr>
          <w:rFonts w:ascii="Times New Roman" w:eastAsia="Times New Roman" w:hAnsi="Times New Roman" w:cs="Times New Roman"/>
          <w:color w:val="2C2A29"/>
          <w:sz w:val="28"/>
          <w:szCs w:val="28"/>
          <w:lang w:bidi="ar-SA"/>
        </w:rPr>
        <w:br/>
        <w:t>Обязательное условие — наличие сертификата соответствия, который получен в период не ранее 1 июля года, предшествующего текущему году, и не позднее 30 июня текущего года и действует на дату подачи заявки.</w:t>
      </w:r>
      <w:r w:rsidRPr="00527E6E">
        <w:rPr>
          <w:rFonts w:ascii="Times New Roman" w:eastAsia="Times New Roman" w:hAnsi="Times New Roman" w:cs="Times New Roman"/>
          <w:color w:val="2C2A29"/>
          <w:sz w:val="28"/>
          <w:szCs w:val="28"/>
          <w:lang w:bidi="ar-SA"/>
        </w:rPr>
        <w:br/>
      </w:r>
      <w:r w:rsidRPr="00527E6E">
        <w:rPr>
          <w:rFonts w:ascii="Times New Roman" w:eastAsia="Times New Roman" w:hAnsi="Times New Roman" w:cs="Times New Roman"/>
          <w:color w:val="2C2A29"/>
          <w:sz w:val="28"/>
          <w:szCs w:val="28"/>
          <w:lang w:bidi="ar-SA"/>
        </w:rPr>
        <w:br/>
        <w:t>Прием заявок на участие в отборе проводится с 5 апреля по 16 апреля 2024 года через платформу </w:t>
      </w:r>
      <w:hyperlink r:id="rId4" w:tgtFrame="_blank" w:history="1">
        <w:r w:rsidRPr="00E536EA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  <w:lang w:bidi="ar-SA"/>
          </w:rPr>
          <w:t>ГИСП</w:t>
        </w:r>
      </w:hyperlink>
      <w:r w:rsidRPr="00527E6E">
        <w:rPr>
          <w:rFonts w:ascii="Times New Roman" w:eastAsia="Times New Roman" w:hAnsi="Times New Roman" w:cs="Times New Roman"/>
          <w:color w:val="2C2A29"/>
          <w:sz w:val="28"/>
          <w:szCs w:val="28"/>
          <w:lang w:bidi="ar-SA"/>
        </w:rPr>
        <w:t>.</w:t>
      </w:r>
      <w:r w:rsidRPr="00527E6E">
        <w:rPr>
          <w:rFonts w:ascii="Times New Roman" w:eastAsia="Times New Roman" w:hAnsi="Times New Roman" w:cs="Times New Roman"/>
          <w:color w:val="2C2A29"/>
          <w:sz w:val="28"/>
          <w:szCs w:val="28"/>
          <w:lang w:bidi="ar-SA"/>
        </w:rPr>
        <w:br/>
      </w:r>
      <w:r w:rsidRPr="00527E6E">
        <w:rPr>
          <w:rFonts w:ascii="Arial" w:eastAsia="Times New Roman" w:hAnsi="Arial" w:cs="Arial"/>
          <w:color w:val="2C2A29"/>
          <w:sz w:val="29"/>
          <w:szCs w:val="29"/>
          <w:lang w:bidi="ar-SA"/>
        </w:rPr>
        <w:lastRenderedPageBreak/>
        <w:br/>
      </w:r>
      <w:r w:rsidR="00E536EA">
        <w:rPr>
          <w:rFonts w:ascii="Arial" w:eastAsia="Times New Roman" w:hAnsi="Arial" w:cs="Arial"/>
          <w:noProof/>
          <w:color w:val="2C2A29"/>
          <w:sz w:val="29"/>
          <w:szCs w:val="29"/>
          <w:lang w:bidi="ar-SA"/>
        </w:rPr>
        <w:drawing>
          <wp:inline distT="0" distB="0" distL="0" distR="0">
            <wp:extent cx="6029960" cy="6029960"/>
            <wp:effectExtent l="19050" t="0" r="8890" b="0"/>
            <wp:docPr id="4" name="Рисунок 4" descr="C:\Users\Экономика\Desktop\JyFk4mxp0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кономика\Desktop\JyFk4mxp0n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6029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386D" w:rsidRPr="00BE272E" w:rsidRDefault="0005386D" w:rsidP="00BE272E"/>
    <w:sectPr w:rsidR="0005386D" w:rsidRPr="00BE272E" w:rsidSect="00950789">
      <w:pgSz w:w="11906" w:h="16838"/>
      <w:pgMar w:top="1134" w:right="70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</w:compat>
  <w:rsids>
    <w:rsidRoot w:val="005E7A3F"/>
    <w:rsid w:val="0000341B"/>
    <w:rsid w:val="00026E8B"/>
    <w:rsid w:val="0005386D"/>
    <w:rsid w:val="00055644"/>
    <w:rsid w:val="00077663"/>
    <w:rsid w:val="000F5F7B"/>
    <w:rsid w:val="001B203E"/>
    <w:rsid w:val="0025126D"/>
    <w:rsid w:val="00293201"/>
    <w:rsid w:val="002B231E"/>
    <w:rsid w:val="003509CD"/>
    <w:rsid w:val="003E1C7D"/>
    <w:rsid w:val="00412A52"/>
    <w:rsid w:val="00450DE2"/>
    <w:rsid w:val="00463EEA"/>
    <w:rsid w:val="004673F0"/>
    <w:rsid w:val="00503ED4"/>
    <w:rsid w:val="00527E6E"/>
    <w:rsid w:val="005E7A3F"/>
    <w:rsid w:val="00654FE8"/>
    <w:rsid w:val="00671D81"/>
    <w:rsid w:val="00742EC5"/>
    <w:rsid w:val="00763ADB"/>
    <w:rsid w:val="007E6924"/>
    <w:rsid w:val="007F28AF"/>
    <w:rsid w:val="007F7CD5"/>
    <w:rsid w:val="00812E51"/>
    <w:rsid w:val="00814B33"/>
    <w:rsid w:val="00831709"/>
    <w:rsid w:val="00837C4B"/>
    <w:rsid w:val="008444FE"/>
    <w:rsid w:val="00853956"/>
    <w:rsid w:val="008B03B1"/>
    <w:rsid w:val="008D40AD"/>
    <w:rsid w:val="0093463F"/>
    <w:rsid w:val="00950789"/>
    <w:rsid w:val="009A68FD"/>
    <w:rsid w:val="009C3170"/>
    <w:rsid w:val="009F6761"/>
    <w:rsid w:val="00AB232E"/>
    <w:rsid w:val="00B16B1B"/>
    <w:rsid w:val="00BA4FCD"/>
    <w:rsid w:val="00BE272E"/>
    <w:rsid w:val="00BF6CB2"/>
    <w:rsid w:val="00C62325"/>
    <w:rsid w:val="00CA247C"/>
    <w:rsid w:val="00CA5A29"/>
    <w:rsid w:val="00D3017E"/>
    <w:rsid w:val="00DC05A6"/>
    <w:rsid w:val="00E00D8D"/>
    <w:rsid w:val="00E01A21"/>
    <w:rsid w:val="00E449AC"/>
    <w:rsid w:val="00E536EA"/>
    <w:rsid w:val="00E86705"/>
    <w:rsid w:val="00E96DFD"/>
    <w:rsid w:val="00EB2D36"/>
    <w:rsid w:val="00EC4A7C"/>
    <w:rsid w:val="00EE4BA5"/>
    <w:rsid w:val="00F912D2"/>
    <w:rsid w:val="00FF0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16B1B"/>
    <w:pPr>
      <w:widowControl w:val="0"/>
    </w:pPr>
    <w:rPr>
      <w:color w:val="000000"/>
      <w:sz w:val="24"/>
      <w:szCs w:val="24"/>
      <w:lang w:bidi="ru-RU"/>
    </w:rPr>
  </w:style>
  <w:style w:type="paragraph" w:styleId="1">
    <w:name w:val="heading 1"/>
    <w:basedOn w:val="a"/>
    <w:link w:val="10"/>
    <w:uiPriority w:val="9"/>
    <w:qFormat/>
    <w:rsid w:val="00527E6E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basedOn w:val="a0"/>
    <w:link w:val="12"/>
    <w:rsid w:val="00B16B1B"/>
    <w:rPr>
      <w:rFonts w:ascii="Times New Roman" w:eastAsia="Times New Roman" w:hAnsi="Times New Roman" w:cs="Times New Roman"/>
      <w:b/>
      <w:bCs/>
      <w:color w:val="312E34"/>
      <w:sz w:val="26"/>
      <w:szCs w:val="26"/>
    </w:rPr>
  </w:style>
  <w:style w:type="character" w:customStyle="1" w:styleId="a3">
    <w:name w:val="Другое_"/>
    <w:basedOn w:val="a0"/>
    <w:link w:val="a4"/>
    <w:rsid w:val="00B16B1B"/>
    <w:rPr>
      <w:rFonts w:ascii="Times New Roman" w:eastAsia="Times New Roman" w:hAnsi="Times New Roman" w:cs="Times New Roman"/>
      <w:color w:val="312E34"/>
      <w:sz w:val="22"/>
      <w:szCs w:val="22"/>
    </w:rPr>
  </w:style>
  <w:style w:type="paragraph" w:customStyle="1" w:styleId="12">
    <w:name w:val="Заголовок №1"/>
    <w:basedOn w:val="a"/>
    <w:link w:val="11"/>
    <w:rsid w:val="00B16B1B"/>
    <w:pPr>
      <w:spacing w:after="420"/>
      <w:jc w:val="center"/>
      <w:outlineLvl w:val="0"/>
    </w:pPr>
    <w:rPr>
      <w:rFonts w:ascii="Times New Roman" w:eastAsia="Times New Roman" w:hAnsi="Times New Roman" w:cs="Times New Roman"/>
      <w:b/>
      <w:bCs/>
      <w:color w:val="312E34"/>
      <w:sz w:val="26"/>
      <w:szCs w:val="26"/>
      <w:lang w:bidi="ar-SA"/>
    </w:rPr>
  </w:style>
  <w:style w:type="paragraph" w:customStyle="1" w:styleId="a4">
    <w:name w:val="Другое"/>
    <w:basedOn w:val="a"/>
    <w:link w:val="a3"/>
    <w:rsid w:val="00B16B1B"/>
    <w:rPr>
      <w:rFonts w:ascii="Times New Roman" w:eastAsia="Times New Roman" w:hAnsi="Times New Roman" w:cs="Times New Roman"/>
      <w:color w:val="312E34"/>
      <w:sz w:val="22"/>
      <w:szCs w:val="22"/>
      <w:lang w:bidi="ar-SA"/>
    </w:rPr>
  </w:style>
  <w:style w:type="paragraph" w:customStyle="1" w:styleId="13">
    <w:name w:val="Основной текст1"/>
    <w:basedOn w:val="a"/>
    <w:rsid w:val="0093463F"/>
    <w:pPr>
      <w:ind w:firstLine="400"/>
    </w:pPr>
    <w:rPr>
      <w:rFonts w:ascii="Times New Roman" w:eastAsia="Times New Roman" w:hAnsi="Times New Roman" w:cs="Times New Roman"/>
      <w:color w:val="201F29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527E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5">
    <w:name w:val="Hyperlink"/>
    <w:basedOn w:val="a0"/>
    <w:uiPriority w:val="99"/>
    <w:semiHidden/>
    <w:unhideWhenUsed/>
    <w:rsid w:val="00527E6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536E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36EA"/>
    <w:rPr>
      <w:rFonts w:ascii="Tahoma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3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7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0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gisp.gov.ru/bpm/service/pp6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cp:lastPrinted>2024-03-27T12:41:00Z</cp:lastPrinted>
  <dcterms:created xsi:type="dcterms:W3CDTF">2024-04-03T06:54:00Z</dcterms:created>
  <dcterms:modified xsi:type="dcterms:W3CDTF">2024-04-03T06:54:00Z</dcterms:modified>
</cp:coreProperties>
</file>