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EB" w:rsidRPr="001850EB" w:rsidRDefault="001850EB" w:rsidP="001850EB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</w:pPr>
      <w:r w:rsidRPr="001850EB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>Главный экспортный форум страны «Сделано в России» начнет свою работу через месяц</w:t>
      </w:r>
    </w:p>
    <w:p w:rsidR="001850EB" w:rsidRPr="001850EB" w:rsidRDefault="001850EB" w:rsidP="001850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eastAsia="ru-RU"/>
        </w:rPr>
        <w:drawing>
          <wp:inline distT="0" distB="0" distL="0" distR="0">
            <wp:extent cx="5606118" cy="3626944"/>
            <wp:effectExtent l="19050" t="0" r="0" b="0"/>
            <wp:docPr id="1" name="Рисунок 1" descr="https://sun9-21.userapi.com/impg/hS53BNnaxFzW_OH9lS90DLWjiIsVSSritU2vqQ/wdOg6WtBgx0.jpg?size=2560x1655&amp;quality=95&amp;sign=3605e60fd37d838b0a06743659ee29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hS53BNnaxFzW_OH9lS90DLWjiIsVSSritU2vqQ/wdOg6WtBgx0.jpg?size=2560x1655&amp;quality=95&amp;sign=3605e60fd37d838b0a06743659ee296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977" cy="362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EB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1850EB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Событие, которое пройдет </w:t>
      </w:r>
      <w:r w:rsidRPr="001850EB">
        <w:rPr>
          <w:rFonts w:ascii="Times New Roman" w:eastAsia="Times New Roman" w:hAnsi="Times New Roman" w:cs="Times New Roman"/>
          <w:b/>
          <w:bCs/>
          <w:color w:val="2C2A29"/>
          <w:sz w:val="28"/>
          <w:szCs w:val="28"/>
          <w:lang w:eastAsia="ru-RU"/>
        </w:rPr>
        <w:t>19-20 октября</w:t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в «Манеже» в Москве, объединит за обсуждением инициатив по поддержке экспорта, направлений развития внешнеторговой деятельности и уникальных кейсов представителей малого, среднего и крупного бизнеса, властей всех уровней, а также иностранные делегации, экспертные сообщества, деловые объединения и институты развития.</w:t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850EB">
        <w:rPr>
          <w:rFonts w:ascii="Times New Roman" w:eastAsia="Times New Roman" w:hAnsi="Times New Roman" w:cs="Times New Roman"/>
          <w:b/>
          <w:bCs/>
          <w:color w:val="2C2A29"/>
          <w:sz w:val="28"/>
          <w:szCs w:val="28"/>
          <w:lang w:eastAsia="ru-RU"/>
        </w:rPr>
        <w:t>Регистрация продлится до 10 октября включительно</w:t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подать заявку можно на официальном сайте форума </w:t>
      </w:r>
      <w:hyperlink r:id="rId5" w:tgtFrame="_blank" w:history="1">
        <w:r w:rsidRPr="001850E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https://forum.exportcenter.ru/reg</w:t>
        </w:r>
        <w:proofErr w:type="gramStart"/>
      </w:hyperlink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Н</w:t>
      </w:r>
      <w:proofErr w:type="gramEnd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а форуме «Сделано в России» самым широким и компетентным составом вырабатываются практические решения, которые позволяют поддержать отечественных экспортеров, способствуют повышению их конкурентоспособности на международном рынке.</w:t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lastRenderedPageBreak/>
        <w:t>«Особое внимание в этом году мы уделим нашим регионам. У каждого из них своя специфика, и нам важно показать уникальность территорий и производимой продукции. Мы организуем нашу работу так, чтобы максимально рассказать об экспортном потенциале субъектов страны, познакомить компании с будущими партнерами, сообщить, чем мы можем помочь в развитии бизнеса», — отметила генеральный директор Российского экспортного центра Вероника Никишина.</w:t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В рамках программы по </w:t>
      </w:r>
      <w:proofErr w:type="spellStart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страновому</w:t>
      </w:r>
      <w:proofErr w:type="spellEnd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продвижению отечественной продукции «Сделано в России» будет организована экспозиция, которая познакомит посетителей с участниками </w:t>
      </w:r>
      <w:proofErr w:type="spellStart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Made</w:t>
      </w:r>
      <w:proofErr w:type="spellEnd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</w:t>
      </w:r>
      <w:proofErr w:type="spellStart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in</w:t>
      </w:r>
      <w:proofErr w:type="spellEnd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</w:t>
      </w:r>
      <w:proofErr w:type="spellStart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Russia</w:t>
      </w:r>
      <w:proofErr w:type="spellEnd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, продемонстрирует их конкурентоспособность и возможности для сотрудничества. Выставка будет поделена на кластеры: </w:t>
      </w:r>
      <w:proofErr w:type="gramStart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«Промышленность», «Экология», «Умный город», «IT», «Медицина», «Строительство», «Техника АПК», «Образование», «Товары потребления».</w:t>
      </w:r>
      <w:proofErr w:type="gramEnd"/>
      <w:r w:rsidRPr="001850EB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Регионы в качестве экспонатов представят сервисы для создания виртуальных миров и цифровых двойников, решения в области промышленной безопасности, новейшее российское медицинское оборудование, оборудование для легкой промышленности и, конечно, продукты пищевой промышленности, ставшие визитными карточками своих регионов.</w:t>
      </w:r>
    </w:p>
    <w:p w:rsidR="004C6D59" w:rsidRPr="001850EB" w:rsidRDefault="004C6D59" w:rsidP="001850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6D59" w:rsidRPr="001850EB" w:rsidSect="004C6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850EB"/>
    <w:rsid w:val="001850EB"/>
    <w:rsid w:val="004C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59"/>
  </w:style>
  <w:style w:type="paragraph" w:styleId="1">
    <w:name w:val="heading 1"/>
    <w:basedOn w:val="a"/>
    <w:link w:val="10"/>
    <w:uiPriority w:val="9"/>
    <w:qFormat/>
    <w:rsid w:val="00185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0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50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um.exportcenter.ru%2Freg&amp;post=-75894177_7108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2023-09-22T06:03:00Z</dcterms:created>
  <dcterms:modified xsi:type="dcterms:W3CDTF">2023-09-22T06:03:00Z</dcterms:modified>
</cp:coreProperties>
</file>