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111" w:rsidRPr="00D20111" w:rsidRDefault="00D20111" w:rsidP="00D20111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D20111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Региональный центр инжиниринга Курской области провел семинар «Товарный знак: создание, регистрация, использование»</w:t>
      </w:r>
    </w:p>
    <w:p w:rsidR="00D20111" w:rsidRPr="00D20111" w:rsidRDefault="00D20111" w:rsidP="00D20111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D20111">
        <w:rPr>
          <w:rFonts w:ascii="Arial" w:eastAsia="Times New Roman" w:hAnsi="Arial" w:cs="Arial"/>
          <w:color w:val="2C2A29"/>
          <w:sz w:val="29"/>
          <w:szCs w:val="29"/>
          <w:lang w:bidi="ar-SA"/>
        </w:rPr>
        <w:t>Регистрация товарного знака является важным шагом для защиты интеллектуальной собственности и предотвращения возможных нарушений. Она позволяет установить правовую защиту бренда и дает эксклюзивное право использования зарегистрированного знака.</w:t>
      </w:r>
      <w:r w:rsidRPr="00D2011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D2011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Открыл семинар заместитель директора Центра «Мой бизнес», руководитель Регионального центра инжиниринга Курской области </w:t>
      </w:r>
      <w:hyperlink r:id="rId4" w:history="1">
        <w:r w:rsidRPr="00D20111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Илья Чернышев</w:t>
        </w:r>
      </w:hyperlink>
      <w:r w:rsidRPr="00D20111">
        <w:rPr>
          <w:rFonts w:ascii="Arial" w:eastAsia="Times New Roman" w:hAnsi="Arial" w:cs="Arial"/>
          <w:color w:val="2C2A29"/>
          <w:sz w:val="29"/>
          <w:szCs w:val="29"/>
          <w:lang w:bidi="ar-SA"/>
        </w:rPr>
        <w:t>:</w:t>
      </w:r>
      <w:r w:rsidRPr="00D2011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– Центр "Мой бизнес" помогает курским предпринимателям зарегистрировать товарный знак на условиях </w:t>
      </w:r>
      <w:proofErr w:type="spellStart"/>
      <w:r w:rsidRPr="00D20111">
        <w:rPr>
          <w:rFonts w:ascii="Arial" w:eastAsia="Times New Roman" w:hAnsi="Arial" w:cs="Arial"/>
          <w:color w:val="2C2A29"/>
          <w:sz w:val="29"/>
          <w:szCs w:val="29"/>
          <w:lang w:bidi="ar-SA"/>
        </w:rPr>
        <w:t>софинансирования</w:t>
      </w:r>
      <w:proofErr w:type="spellEnd"/>
      <w:r w:rsidRPr="00D20111">
        <w:rPr>
          <w:rFonts w:ascii="Arial" w:eastAsia="Times New Roman" w:hAnsi="Arial" w:cs="Arial"/>
          <w:color w:val="2C2A29"/>
          <w:sz w:val="29"/>
          <w:szCs w:val="29"/>
          <w:lang w:bidi="ar-SA"/>
        </w:rPr>
        <w:t>. Эта услуга востребована у малого и среднего бизнеса региона. С 2019 года зарегистрировано уже более 100 товарных знаков. Производителям это необходимо для успешного ведения бизнеса и продвижения его на рынке.</w:t>
      </w:r>
      <w:r w:rsidRPr="00D2011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D2011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Спикером мероприятия выступила специалист по интеллектуальной собственности, юрист, патентный поверенный РФ по товарным знакам Елена </w:t>
      </w:r>
      <w:proofErr w:type="spellStart"/>
      <w:r w:rsidRPr="00D20111">
        <w:rPr>
          <w:rFonts w:ascii="Arial" w:eastAsia="Times New Roman" w:hAnsi="Arial" w:cs="Arial"/>
          <w:color w:val="2C2A29"/>
          <w:sz w:val="29"/>
          <w:szCs w:val="29"/>
          <w:lang w:bidi="ar-SA"/>
        </w:rPr>
        <w:t>Шанцева</w:t>
      </w:r>
      <w:proofErr w:type="spellEnd"/>
      <w:r w:rsidRPr="00D20111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  <w:r w:rsidRPr="00D2011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D2011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Что нужно иметь в виду, создавая товарный знак, почему желательно его регистрировать, что делать, если выявлены препятствия в регистрации? Об этом и многом другом рассказывалось на семинаре.</w:t>
      </w:r>
      <w:r w:rsidRPr="00D2011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D2011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Поддержка бизнеса осуществляется благодаря реализации нацпроекта «Малое и среднее предпринимательство».</w:t>
      </w:r>
    </w:p>
    <w:p w:rsidR="0005386D" w:rsidRPr="00BE272E" w:rsidRDefault="00D20111" w:rsidP="00BE272E">
      <w:r>
        <w:rPr>
          <w:noProof/>
          <w:lang w:bidi="ar-SA"/>
        </w:rPr>
        <w:lastRenderedPageBreak/>
        <w:drawing>
          <wp:inline distT="0" distB="0" distL="0" distR="0">
            <wp:extent cx="6029960" cy="4020078"/>
            <wp:effectExtent l="19050" t="0" r="8890" b="0"/>
            <wp:docPr id="4" name="Рисунок 4" descr="Image 1 of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1 of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02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6029960" cy="4020078"/>
            <wp:effectExtent l="19050" t="0" r="8890" b="0"/>
            <wp:docPr id="1" name="Рисунок 1" descr="Image 2 of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2 of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02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CD6E71"/>
    <w:rsid w:val="00D20111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D2011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201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D201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201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111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vk.com/id5121974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2024-04-25T14:17:00Z</dcterms:created>
  <dcterms:modified xsi:type="dcterms:W3CDTF">2024-04-25T14:17:00Z</dcterms:modified>
</cp:coreProperties>
</file>