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93" w:rsidRPr="00BA2393" w:rsidRDefault="00BA2393" w:rsidP="00BA2393">
      <w:pPr>
        <w:spacing w:after="484" w:line="240" w:lineRule="auto"/>
        <w:jc w:val="center"/>
        <w:outlineLvl w:val="0"/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</w:pPr>
      <w:r w:rsidRPr="00BA2393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«Школа предпринимателя» продолжает работу</w:t>
      </w:r>
    </w:p>
    <w:p w:rsidR="00BA2393" w:rsidRPr="00BA2393" w:rsidRDefault="00BA2393" w:rsidP="00BA2393">
      <w:pPr>
        <w:spacing w:after="0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942595" cy="3319703"/>
            <wp:effectExtent l="19050" t="0" r="1005" b="0"/>
            <wp:docPr id="1" name="Рисунок 1" descr="https://sun9-2.userapi.com/impg/JXh2e80watKKC3nkxDCAUwpx33C6NZ7JRPppiQ/T_9-mMrFrOs.jpg?size=1600x894&amp;quality=95&amp;sign=580c0288acc68d62866148b6130ced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g/JXh2e80watKKC3nkxDCAUwpx33C6NZ7JRPppiQ/T_9-mMrFrOs.jpg?size=1600x894&amp;quality=95&amp;sign=580c0288acc68d62866148b6130ced8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31" cy="332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         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Региональный проект востребован. Сегодня еще одна группа слушателей получила сертификаты по итогам четырех дней обучения.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         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Среди участников «Школы» и те, кто уже сделал первые шаги в бизнесе, и те, кто только задумывается о своем деле.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         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На занятиях узнали всё о поддержке предпринимателей и </w:t>
      </w:r>
      <w:proofErr w:type="spellStart"/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самозанятых</w:t>
      </w:r>
      <w:proofErr w:type="spellEnd"/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граждан, освоили темы маркетинга, управления персоналом, бухучета, затронули правовые основы, финансовую грамотность, психологические аспекты ведения бизнеса.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         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Елена Казанцева стала </w:t>
      </w:r>
      <w:proofErr w:type="spellStart"/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самозанятой</w:t>
      </w:r>
      <w:proofErr w:type="spellEnd"/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полгода назад, занимается перманентным макияжем. Девушка отметила, что получила большую пользу от обучения: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color w:val="2C2A29"/>
          <w:sz w:val="19"/>
          <w:szCs w:val="19"/>
          <w:lang w:eastAsia="ru-RU"/>
        </w:rPr>
        <w:t xml:space="preserve">         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t>– Знания по бизнесу у меня были, но сейчас столько всего нового. Я довольна, что попала в проект «Школа предпринимателя». Понравилось всё: и уровень организации, и содержание материала. Мы не только актуализировали теорию, но и получили много «работающих» советов.</w:t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t xml:space="preserve">        </w:t>
      </w:r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t>Следующий курс – «Бизнес-план для дела». Он начнется 16 мая. Записаться можно уже сейчас, звоните по телефону 54-07-06 (</w:t>
      </w:r>
      <w:proofErr w:type="spellStart"/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t>доб</w:t>
      </w:r>
      <w:proofErr w:type="spellEnd"/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t>. 1005).</w:t>
      </w:r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br/>
        <w:t>Центр «Мой бизнес» оказывает услуги по нацпроекту «Малое и среднее предпринимательство».</w:t>
      </w:r>
      <w:r w:rsidRPr="00BA2393">
        <w:rPr>
          <w:rFonts w:ascii="Arial" w:eastAsia="Times New Roman" w:hAnsi="Arial" w:cs="Arial"/>
          <w:b/>
          <w:color w:val="2C2A29"/>
          <w:sz w:val="19"/>
          <w:szCs w:val="19"/>
          <w:lang w:eastAsia="ru-RU"/>
        </w:rPr>
        <w:br/>
      </w:r>
      <w:r w:rsidRPr="00BA2393"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lastRenderedPageBreak/>
        <w:drawing>
          <wp:inline distT="0" distB="0" distL="0" distR="0">
            <wp:extent cx="5842664" cy="3568890"/>
            <wp:effectExtent l="19050" t="0" r="5686" b="0"/>
            <wp:docPr id="2" name="Рисунок 2" descr="https://sun1-98.userapi.com/impg/vKuSXO3LH6KdwdXdBRO7jDXx5pfPbtIbiqFyAg/Qe7RH_NwJWA.jpg?size=1599x995&amp;quality=95&amp;sign=9cd73a42b26dea15e26e46cafb906b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8.userapi.com/impg/vKuSXO3LH6KdwdXdBRO7jDXx5pfPbtIbiqFyAg/Qe7RH_NwJWA.jpg?size=1599x995&amp;quality=95&amp;sign=9cd73a42b26dea15e26e46cafb906bd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86" cy="357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75361" cy="3597854"/>
            <wp:effectExtent l="19050" t="0" r="0" b="0"/>
            <wp:docPr id="3" name="Рисунок 3" descr="https://sun9-46.userapi.com/impg/Qg6MaDQRjNL-e1YidLmJ_ksf6UELon9l4qS36Q/3zLz16LVoj8.jpg?size=1600x980&amp;quality=95&amp;sign=c52dca9f11669d39b8c74002d92505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6.userapi.com/impg/Qg6MaDQRjNL-e1YidLmJ_ksf6UELon9l4qS36Q/3zLz16LVoj8.jpg?size=1600x980&amp;quality=95&amp;sign=c52dca9f11669d39b8c74002d925052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12" cy="360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lastRenderedPageBreak/>
        <w:drawing>
          <wp:inline distT="0" distB="0" distL="0" distR="0">
            <wp:extent cx="5781249" cy="3015264"/>
            <wp:effectExtent l="19050" t="0" r="0" b="0"/>
            <wp:docPr id="4" name="Рисунок 4" descr="https://sun9-15.userapi.com/impg/9dRwjCSPGaulDtJH7J-JCDv_gSgxAl2nNjg50A/Fqvo_nv45b0.jpg?size=1524x844&amp;quality=95&amp;sign=a1820462e5482388d9a1ecab098391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9dRwjCSPGaulDtJH7J-JCDv_gSgxAl2nNjg50A/Fqvo_nv45b0.jpg?size=1524x844&amp;quality=95&amp;sign=a1820462e5482388d9a1ecab0983910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407" cy="30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393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hyperlink r:id="rId8" w:history="1">
        <w:r w:rsidRPr="00BA2393">
          <w:rPr>
            <w:rFonts w:ascii="Arial" w:eastAsia="Times New Roman" w:hAnsi="Arial" w:cs="Arial"/>
            <w:color w:val="E04E39"/>
            <w:sz w:val="19"/>
            <w:szCs w:val="19"/>
            <w:lang w:eastAsia="ru-RU"/>
          </w:rPr>
          <w:br/>
        </w:r>
      </w:hyperlink>
    </w:p>
    <w:p w:rsidR="00E16803" w:rsidRPr="005A66FC" w:rsidRDefault="00E16803" w:rsidP="005A66FC"/>
    <w:sectPr w:rsidR="00E16803" w:rsidRPr="005A66F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BA2393"/>
    <w:rsid w:val="00DF1C13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BA2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2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C%D0%BE%D0%B9%D0%B1%D0%B8%D0%B7%D0%BD%D0%B5%D1%814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1123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2023-04-28T07:48:00Z</dcterms:created>
  <dcterms:modified xsi:type="dcterms:W3CDTF">2023-04-28T07:48:00Z</dcterms:modified>
</cp:coreProperties>
</file>