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85E" w:rsidRPr="005B185E" w:rsidRDefault="005B185E" w:rsidP="005B185E">
      <w:pPr>
        <w:spacing w:after="689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</w:pPr>
      <w:r w:rsidRPr="005B185E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>В Нижегородской области пройдет уникальный инклюзивный форум лидеров социальных изменений «Территория Ритма»</w:t>
      </w:r>
    </w:p>
    <w:p w:rsidR="007130C1" w:rsidRDefault="005B185E" w:rsidP="007130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8"/>
          <w:szCs w:val="28"/>
          <w:lang w:eastAsia="ru-RU"/>
        </w:rPr>
        <w:drawing>
          <wp:inline distT="0" distB="0" distL="0" distR="0">
            <wp:extent cx="6634480" cy="2538730"/>
            <wp:effectExtent l="19050" t="0" r="0" b="0"/>
            <wp:docPr id="1" name="Рисунок 1" descr="https://sun9-61.userapi.com/impg/gqsXAltrv3o8xzcMDwkZKvy5cwnWPYsPMmFEPA/QrzyzOibnd4.jpg?size=1742x668&amp;quality=95&amp;sign=aac6621411ceafcba4c6e09a4063fe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g/gqsXAltrv3o8xzcMDwkZKvy5cwnWPYsPMmFEPA/QrzyzOibnd4.jpg?size=1742x668&amp;quality=95&amp;sign=aac6621411ceafcba4c6e09a4063fe9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253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185E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  <w:r w:rsidRPr="005B185E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  <w:r w:rsidRPr="005B185E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 В течение четырех дней – с 2 по 5 сентября – его участники пройдут путь от авторской идеи до создания полноценного социального или социально-предпринимательского проекта.</w:t>
      </w:r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 xml:space="preserve">«Территория Ритма» ведет свою активную работу с 2017 года. За все время на форуме побывали около 1300 молодых людей </w:t>
      </w:r>
      <w:proofErr w:type="gramStart"/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из</w:t>
      </w:r>
      <w:proofErr w:type="gramEnd"/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более </w:t>
      </w:r>
      <w:proofErr w:type="gramStart"/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чем</w:t>
      </w:r>
      <w:proofErr w:type="gramEnd"/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 xml:space="preserve"> 70 регионов России, стран СНГ и дальнего зарубежья, реализовано более 85 идей и проектов.</w:t>
      </w:r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К участию приглашаются молодые люди (в том числе с инвалидностью) от 18 лет и старше, у которых есть идея для социального бизнеса или большое желание научиться социальному предпринимательству и социальному лидерству.</w:t>
      </w:r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 xml:space="preserve">В программе форума запланированы насыщенные мастер-классы, выступления лучших спикеров, </w:t>
      </w:r>
      <w:proofErr w:type="spellStart"/>
      <w:proofErr w:type="gramStart"/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бизнес-тренеров</w:t>
      </w:r>
      <w:proofErr w:type="spellEnd"/>
      <w:proofErr w:type="gramEnd"/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, предпринимателей и успешных людей России.</w:t>
      </w:r>
    </w:p>
    <w:p w:rsidR="007130C1" w:rsidRDefault="005B185E" w:rsidP="007130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Заявку можно подать на официальном сайте проекта </w:t>
      </w:r>
      <w:hyperlink r:id="rId5" w:tgtFrame="_blank" w:history="1">
        <w:r w:rsidRPr="007130C1">
          <w:rPr>
            <w:rFonts w:ascii="Times New Roman" w:eastAsia="Times New Roman" w:hAnsi="Times New Roman" w:cs="Times New Roman"/>
            <w:color w:val="E04E39"/>
            <w:sz w:val="28"/>
            <w:u w:val="single"/>
            <w:lang w:eastAsia="ru-RU"/>
          </w:rPr>
          <w:t>территорияритма</w:t>
        </w:r>
        <w:proofErr w:type="gramStart"/>
        <w:r w:rsidRPr="007130C1">
          <w:rPr>
            <w:rFonts w:ascii="Times New Roman" w:eastAsia="Times New Roman" w:hAnsi="Times New Roman" w:cs="Times New Roman"/>
            <w:color w:val="E04E39"/>
            <w:sz w:val="28"/>
            <w:u w:val="single"/>
            <w:lang w:eastAsia="ru-RU"/>
          </w:rPr>
          <w:t>.р</w:t>
        </w:r>
        <w:proofErr w:type="gramEnd"/>
        <w:r w:rsidRPr="007130C1">
          <w:rPr>
            <w:rFonts w:ascii="Times New Roman" w:eastAsia="Times New Roman" w:hAnsi="Times New Roman" w:cs="Times New Roman"/>
            <w:color w:val="E04E39"/>
            <w:sz w:val="28"/>
            <w:u w:val="single"/>
            <w:lang w:eastAsia="ru-RU"/>
          </w:rPr>
          <w:t>ф</w:t>
        </w:r>
      </w:hyperlink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 до 10 августа 2023 года:</w:t>
      </w:r>
    </w:p>
    <w:p w:rsidR="007130C1" w:rsidRDefault="005B185E" w:rsidP="007130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-  в качестве лидера проекта: </w:t>
      </w:r>
      <w:hyperlink r:id="rId6" w:tgtFrame="_blank" w:history="1">
        <w:r w:rsidRPr="007130C1">
          <w:rPr>
            <w:rFonts w:ascii="Times New Roman" w:eastAsia="Times New Roman" w:hAnsi="Times New Roman" w:cs="Times New Roman"/>
            <w:color w:val="E04E39"/>
            <w:sz w:val="28"/>
            <w:u w:val="single"/>
            <w:lang w:eastAsia="ru-RU"/>
          </w:rPr>
          <w:t>https://forms.gle/8o8ZxbX9fXJLawL4A</w:t>
        </w:r>
      </w:hyperlink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-  в качестве участника команды: </w:t>
      </w:r>
      <w:hyperlink r:id="rId7" w:tgtFrame="_blank" w:history="1">
        <w:r w:rsidRPr="007130C1">
          <w:rPr>
            <w:rFonts w:ascii="Times New Roman" w:eastAsia="Times New Roman" w:hAnsi="Times New Roman" w:cs="Times New Roman"/>
            <w:color w:val="E04E39"/>
            <w:sz w:val="28"/>
            <w:u w:val="single"/>
            <w:lang w:eastAsia="ru-RU"/>
          </w:rPr>
          <w:t>https://forms.gle/QDY729bGxp76GEso8</w:t>
        </w:r>
      </w:hyperlink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lastRenderedPageBreak/>
        <w:br/>
        <w:t>Отбор претендентов будет проходить на конкурсной основе.</w:t>
      </w:r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Место проведения форума: база отдыха «Изумрудное» в Нижегородской области (Городецкий район, деревня Большой Суходол).</w:t>
      </w:r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Участие в форуме БЕСПЛАТНОЕ (участники самостоятельно добираются до Нижнего Новгорода и обратно).</w:t>
      </w:r>
    </w:p>
    <w:p w:rsidR="007130C1" w:rsidRDefault="005B185E" w:rsidP="007130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Краткое видео о форуме </w:t>
      </w:r>
      <w:hyperlink r:id="rId8" w:tgtFrame="_blank" w:history="1">
        <w:r w:rsidRPr="007130C1">
          <w:rPr>
            <w:rFonts w:ascii="Times New Roman" w:eastAsia="Times New Roman" w:hAnsi="Times New Roman" w:cs="Times New Roman"/>
            <w:color w:val="E04E39"/>
            <w:sz w:val="28"/>
            <w:u w:val="single"/>
            <w:lang w:eastAsia="ru-RU"/>
          </w:rPr>
          <w:t>https://www.youtube.com/watch?v=vlb9Cqfiemc</w:t>
        </w:r>
      </w:hyperlink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.</w:t>
      </w:r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</w:r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Организаторы: Правительство Нижегородской области, министерство внутренней региональной и муниципальной политики Нижегородской области, Автономная некоммерческая организация «Центр инноваций социальной сферы Нижегородской области» и Нижегородская региональная общественная организация инвалидов «Ковчег».</w:t>
      </w:r>
    </w:p>
    <w:p w:rsidR="007130C1" w:rsidRDefault="005B185E" w:rsidP="007130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5B185E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br/>
        <w:t>Поддержка: Правительство РФ, Губернатор Нижегородской области, Стратегия развития Нижегородской области, Корпоративный университет Правительства Нижегородской области, Центр управления регионом Нижегородской области.</w:t>
      </w:r>
    </w:p>
    <w:p w:rsidR="00582FE8" w:rsidRPr="007130C1" w:rsidRDefault="00582FE8" w:rsidP="007130C1">
      <w:pPr>
        <w:jc w:val="both"/>
        <w:rPr>
          <w:rFonts w:ascii="Times New Roman" w:hAnsi="Times New Roman" w:cs="Times New Roman"/>
        </w:rPr>
      </w:pPr>
    </w:p>
    <w:sectPr w:rsidR="00582FE8" w:rsidRPr="007130C1" w:rsidSect="00582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B185E"/>
    <w:rsid w:val="00582FE8"/>
    <w:rsid w:val="005B185E"/>
    <w:rsid w:val="00713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FE8"/>
  </w:style>
  <w:style w:type="paragraph" w:styleId="1">
    <w:name w:val="heading 1"/>
    <w:basedOn w:val="a"/>
    <w:link w:val="10"/>
    <w:uiPriority w:val="9"/>
    <w:qFormat/>
    <w:rsid w:val="005B18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18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B18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1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8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7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youtube.com%2Fwatch%3Fv%3Dvlb9Cqfiemc&amp;post=-75894177_6790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forms.gle%2FQDY729bGxp76GEso8&amp;post=-75894177_6790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forms.gle%2F8o8ZxbX9fXJLawL4A&amp;post=-75894177_6790&amp;cc_key=" TargetMode="External"/><Relationship Id="rId5" Type="http://schemas.openxmlformats.org/officeDocument/2006/relationships/hyperlink" Target="https://vk.com/away.php?to=http%3A%2F%2F%F2%E5%F0%F0%E8%F2%EE%F0%E8%FF%F0%E8%F2%EC%E0.%F0%F4&amp;post=-75894177_6790&amp;cc_key=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2023-07-21T09:27:00Z</dcterms:created>
  <dcterms:modified xsi:type="dcterms:W3CDTF">2023-07-21T09:27:00Z</dcterms:modified>
</cp:coreProperties>
</file>