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60EA" w:rsidRPr="005960EA" w:rsidRDefault="005960EA" w:rsidP="005960EA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</w:pPr>
      <w:r w:rsidRPr="005960EA">
        <w:rPr>
          <w:rFonts w:ascii="Arial" w:eastAsia="Times New Roman" w:hAnsi="Arial" w:cs="Arial"/>
          <w:b/>
          <w:bCs/>
          <w:color w:val="474747"/>
          <w:kern w:val="36"/>
          <w:sz w:val="48"/>
          <w:szCs w:val="48"/>
          <w:lang w:eastAsia="ru-RU"/>
        </w:rPr>
        <w:t>В Курской области трудоустроено более 2000 подростков</w:t>
      </w:r>
    </w:p>
    <w:p w:rsidR="005960EA" w:rsidRPr="005960EA" w:rsidRDefault="005960EA" w:rsidP="005960EA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  <w:r>
        <w:rPr>
          <w:rFonts w:ascii="Arial" w:eastAsia="Times New Roman" w:hAnsi="Arial" w:cs="Arial"/>
          <w:noProof/>
          <w:color w:val="474747"/>
          <w:sz w:val="14"/>
          <w:szCs w:val="14"/>
          <w:lang w:eastAsia="ru-RU"/>
        </w:rPr>
        <w:drawing>
          <wp:inline distT="0" distB="0" distL="0" distR="0">
            <wp:extent cx="5940425" cy="4455116"/>
            <wp:effectExtent l="19050" t="0" r="3175" b="0"/>
            <wp:docPr id="21" name="Рисунок 21" descr="C:\Users\Экономика\Desktop\photo_2023_07_12_10_19_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Экономика\Desktop\photo_2023_07_12_10_19_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0EA" w:rsidRPr="005960EA" w:rsidRDefault="005960EA" w:rsidP="005960EA">
      <w:pPr>
        <w:shd w:val="clear" w:color="auto" w:fill="F7F7F7"/>
        <w:spacing w:after="0" w:line="240" w:lineRule="auto"/>
        <w:rPr>
          <w:rFonts w:ascii="Arial" w:eastAsia="Times New Roman" w:hAnsi="Arial" w:cs="Arial"/>
          <w:color w:val="474747"/>
          <w:sz w:val="14"/>
          <w:szCs w:val="14"/>
          <w:lang w:eastAsia="ru-RU"/>
        </w:rPr>
      </w:pPr>
    </w:p>
    <w:p w:rsidR="005960EA" w:rsidRDefault="005960EA" w:rsidP="005960EA">
      <w:pPr>
        <w:spacing w:after="0" w:line="240" w:lineRule="auto"/>
        <w:jc w:val="both"/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</w:pPr>
      <w:r w:rsidRPr="005960E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Временная занятость подростков – одно из постоянных направлений работы службы занятости населения. В этом году в Курской области трудоустроено 2006 школьников.</w:t>
      </w:r>
      <w:r w:rsidRPr="005960E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Специалисты регулярно проводят мероприятия по вовлечению подростков в трудовую деятельность, а также по расширению списка вакансий. Ежегодно пик трудоустройства приходится на летнее время. Количество подростков, приступивших к работе в июне, составило 44% от общего числа трудоустроенных за этот год.</w:t>
      </w:r>
      <w:r w:rsidRPr="005960E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Больше всего вакансий предлагают образовательные учреждения. Школьников приглашают заняться облагораживанием пришкольных участков и помогать в ремонте. Не остались в стороне промышленные предприятия и торговые организации. Самую высокооплачиваемую работу предлагает ООО «</w:t>
      </w:r>
      <w:proofErr w:type="spellStart"/>
      <w:r w:rsidRPr="005960E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Нипромтекс</w:t>
      </w:r>
      <w:proofErr w:type="spellEnd"/>
      <w:r w:rsidRPr="005960E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t>» – за месяц работы в должности прессовщика подростки получат от 25 000 до 35 000 рублей.</w:t>
      </w:r>
      <w:r w:rsidRPr="005960EA">
        <w:rPr>
          <w:rFonts w:ascii="Times New Roman" w:eastAsia="Times New Roman" w:hAnsi="Times New Roman" w:cs="Times New Roman"/>
          <w:color w:val="474747"/>
          <w:sz w:val="24"/>
          <w:szCs w:val="24"/>
          <w:lang w:eastAsia="ru-RU"/>
        </w:rPr>
        <w:br/>
        <w:t>Подобрать работу на оставшиеся летние месяцы школьники могут на единой цифровой платформе «Работа России», где на данный момент активно более 490 предложений. За консультацией и помощью в трудоустройстве подростки и их родители могут обратиться в ближайшие кадровые центры.</w:t>
      </w:r>
    </w:p>
    <w:sectPr w:rsidR="005960EA" w:rsidSect="00CB04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217D3A"/>
    <w:rsid w:val="000B2232"/>
    <w:rsid w:val="001441F8"/>
    <w:rsid w:val="00217D3A"/>
    <w:rsid w:val="00242C15"/>
    <w:rsid w:val="00281D0B"/>
    <w:rsid w:val="00322E96"/>
    <w:rsid w:val="003E796D"/>
    <w:rsid w:val="005960EA"/>
    <w:rsid w:val="005A66FC"/>
    <w:rsid w:val="006A6A26"/>
    <w:rsid w:val="007C3DEE"/>
    <w:rsid w:val="0087107E"/>
    <w:rsid w:val="00951336"/>
    <w:rsid w:val="00A96875"/>
    <w:rsid w:val="00B75150"/>
    <w:rsid w:val="00E168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7D3A"/>
  </w:style>
  <w:style w:type="paragraph" w:styleId="1">
    <w:name w:val="heading 1"/>
    <w:basedOn w:val="a"/>
    <w:link w:val="10"/>
    <w:uiPriority w:val="9"/>
    <w:qFormat/>
    <w:rsid w:val="0095133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4">
    <w:name w:val="heading 4"/>
    <w:basedOn w:val="a"/>
    <w:link w:val="40"/>
    <w:uiPriority w:val="9"/>
    <w:qFormat/>
    <w:rsid w:val="0095133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5133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95133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951336"/>
    <w:rPr>
      <w:color w:val="0000FF"/>
      <w:u w:val="single"/>
    </w:rPr>
  </w:style>
  <w:style w:type="paragraph" w:customStyle="1" w:styleId="innerarticlereference">
    <w:name w:val="inner_article__reference"/>
    <w:basedOn w:val="a"/>
    <w:rsid w:val="009513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A96875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751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751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0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96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865288">
          <w:marLeft w:val="0"/>
          <w:marRight w:val="0"/>
          <w:marTop w:val="23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772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16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1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7148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6953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90241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71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630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423453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139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12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139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6935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0407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9006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8114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135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0920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963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1156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0705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106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31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30069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83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7288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1487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348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7201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7392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74431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1133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711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905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0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531004">
          <w:marLeft w:val="0"/>
          <w:marRight w:val="0"/>
          <w:marTop w:val="32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56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867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57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2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Экономика</dc:creator>
  <cp:lastModifiedBy>Экономика</cp:lastModifiedBy>
  <cp:revision>2</cp:revision>
  <dcterms:created xsi:type="dcterms:W3CDTF">2023-07-13T05:54:00Z</dcterms:created>
  <dcterms:modified xsi:type="dcterms:W3CDTF">2023-07-13T05:54:00Z</dcterms:modified>
</cp:coreProperties>
</file>