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0880D" w14:textId="77777777" w:rsidR="00993E32" w:rsidRPr="00993E32" w:rsidRDefault="00993E32" w:rsidP="00993E32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93E3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 Самаре подвели итоги деятельности Центров поддержки экспорта</w:t>
      </w:r>
    </w:p>
    <w:p w14:paraId="45D0341D" w14:textId="77777777" w:rsidR="00993E32" w:rsidRPr="00993E32" w:rsidRDefault="00993E32" w:rsidP="00993E32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93E32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5F6C0AC2" wp14:editId="4EE5A697">
            <wp:extent cx="7315200" cy="487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  <w:t>23-25 июля Российский экспортный центр организовал Всероссийскую конференцию инфраструктуры поддержки экспорта. Её участниками стали представители РЭЦ и руководители центров поддержки экспорта из 77 регионов страны.</w:t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  <w:t xml:space="preserve">На встрече обсудили результаты работы в первом полугодии, узнали больше о кредитных продуктах </w:t>
      </w:r>
      <w:proofErr w:type="spellStart"/>
      <w:r w:rsidRPr="00993E32">
        <w:rPr>
          <w:rFonts w:ascii="Arial" w:eastAsia="Times New Roman" w:hAnsi="Arial" w:cs="Arial"/>
          <w:color w:val="2C2A29"/>
          <w:sz w:val="27"/>
          <w:szCs w:val="27"/>
        </w:rPr>
        <w:t>РОСЭКСИМБАНКа</w:t>
      </w:r>
      <w:proofErr w:type="spellEnd"/>
      <w:r w:rsidRPr="00993E32">
        <w:rPr>
          <w:rFonts w:ascii="Arial" w:eastAsia="Times New Roman" w:hAnsi="Arial" w:cs="Arial"/>
          <w:color w:val="2C2A29"/>
          <w:sz w:val="27"/>
          <w:szCs w:val="27"/>
        </w:rPr>
        <w:t xml:space="preserve"> и платформе «Мой экспорт». Также уделили внимание взаимодействию со СМИ и продвижению информации в социальных сетях.</w:t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lastRenderedPageBreak/>
        <w:t>Программа мероприятия включала стратегические сессии, мастер-классы, обмен опытом решения сложных ситуаций, с которыми сталкиваются экспортеры.</w:t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  <w:t>В конференции приняли участие руководитель Центра поддержки экспорта Курской области </w:t>
      </w:r>
      <w:hyperlink r:id="rId5" w:history="1">
        <w:r w:rsidRPr="00993E32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 xml:space="preserve">Дмитрий </w:t>
        </w:r>
        <w:proofErr w:type="spellStart"/>
        <w:r w:rsidRPr="00993E32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Мелютин</w:t>
        </w:r>
        <w:proofErr w:type="spellEnd"/>
      </w:hyperlink>
      <w:r w:rsidRPr="00993E32">
        <w:rPr>
          <w:rFonts w:ascii="Arial" w:eastAsia="Times New Roman" w:hAnsi="Arial" w:cs="Arial"/>
          <w:color w:val="2C2A29"/>
          <w:sz w:val="27"/>
          <w:szCs w:val="27"/>
        </w:rPr>
        <w:t> и его заместитель </w:t>
      </w:r>
      <w:hyperlink r:id="rId6" w:history="1">
        <w:r w:rsidRPr="00993E32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 xml:space="preserve">Екатерина </w:t>
        </w:r>
        <w:proofErr w:type="spellStart"/>
        <w:r w:rsidRPr="00993E32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Кияшкина</w:t>
        </w:r>
        <w:proofErr w:type="spellEnd"/>
      </w:hyperlink>
      <w:r w:rsidRPr="00993E32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  <w:t xml:space="preserve">ЦПЭ входит в структуру «Мой бизнес» и осуществляет поддержку малых и средних </w:t>
      </w:r>
      <w:proofErr w:type="spellStart"/>
      <w:r w:rsidRPr="00993E32">
        <w:rPr>
          <w:rFonts w:ascii="Arial" w:eastAsia="Times New Roman" w:hAnsi="Arial" w:cs="Arial"/>
          <w:color w:val="2C2A29"/>
          <w:sz w:val="27"/>
          <w:szCs w:val="27"/>
        </w:rPr>
        <w:t>экспортно</w:t>
      </w:r>
      <w:proofErr w:type="spellEnd"/>
      <w:r w:rsidRPr="00993E32">
        <w:rPr>
          <w:rFonts w:ascii="Arial" w:eastAsia="Times New Roman" w:hAnsi="Arial" w:cs="Arial"/>
          <w:color w:val="2C2A29"/>
          <w:sz w:val="27"/>
          <w:szCs w:val="27"/>
        </w:rPr>
        <w:t xml:space="preserve"> ориентированных компаний региона по нацпроектам «Малое и среднее предпринимательство» и «Международная кооперация и экспорт».</w:t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bookmarkStart w:id="0" w:name="_GoBack"/>
      <w:r w:rsidRPr="00993E32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5B34E132" wp14:editId="16B01C0D">
            <wp:extent cx="5305425" cy="4010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93E32"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 wp14:anchorId="7D30CCE0" wp14:editId="38F30178">
            <wp:extent cx="5334000" cy="355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E32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76DF660A" w14:textId="77777777" w:rsidR="00D65DD4" w:rsidRPr="00A2342F" w:rsidRDefault="00D65DD4" w:rsidP="00A2342F"/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993E32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atemolly" TargetMode="External"/><Relationship Id="rId5" Type="http://schemas.openxmlformats.org/officeDocument/2006/relationships/hyperlink" Target="https://vk.com/id41797559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2024-07-26T05:17:00Z</dcterms:created>
  <dcterms:modified xsi:type="dcterms:W3CDTF">2024-07-26T05:17:00Z</dcterms:modified>
</cp:coreProperties>
</file>