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B5A4" w14:textId="77777777" w:rsidR="00AC0DF7" w:rsidRDefault="00AC0DF7" w:rsidP="00AC0DF7">
      <w:pPr>
        <w:jc w:val="center"/>
        <w:rPr>
          <w:b/>
        </w:rPr>
      </w:pPr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E05A173" wp14:editId="790F7C36">
            <wp:simplePos x="0" y="0"/>
            <wp:positionH relativeFrom="page">
              <wp:align>center</wp:align>
            </wp:positionH>
            <wp:positionV relativeFrom="paragraph">
              <wp:posOffset>-31750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1408E" w14:textId="77777777" w:rsidR="00AC0DF7" w:rsidRDefault="00AC0DF7" w:rsidP="00AC0DF7">
      <w:pPr>
        <w:jc w:val="center"/>
        <w:rPr>
          <w:b/>
        </w:rPr>
      </w:pPr>
    </w:p>
    <w:p w14:paraId="76263151" w14:textId="77777777" w:rsidR="00AC0DF7" w:rsidRDefault="00AC0DF7" w:rsidP="00AC0DF7">
      <w:pPr>
        <w:jc w:val="center"/>
        <w:rPr>
          <w:b/>
        </w:rPr>
      </w:pPr>
    </w:p>
    <w:p w14:paraId="323EF74C" w14:textId="77777777" w:rsidR="00AC0DF7" w:rsidRDefault="00AC0DF7" w:rsidP="00AC0DF7">
      <w:pPr>
        <w:jc w:val="center"/>
        <w:rPr>
          <w:b/>
        </w:rPr>
      </w:pPr>
    </w:p>
    <w:p w14:paraId="34A1F6A7" w14:textId="77777777" w:rsidR="00AC0DF7" w:rsidRDefault="00AC0DF7" w:rsidP="00AC0DF7">
      <w:pPr>
        <w:jc w:val="center"/>
        <w:rPr>
          <w:b/>
        </w:rPr>
      </w:pPr>
    </w:p>
    <w:p w14:paraId="4480288E" w14:textId="77777777" w:rsidR="00F10AC7" w:rsidRPr="00AC0DF7" w:rsidRDefault="00AC0DF7" w:rsidP="00AC0DF7">
      <w:pPr>
        <w:jc w:val="center"/>
        <w:rPr>
          <w:rFonts w:ascii="Tahoma" w:hAnsi="Tahoma" w:cs="Tahoma"/>
          <w:b/>
        </w:rPr>
      </w:pPr>
      <w:r w:rsidRPr="00AC0DF7">
        <w:rPr>
          <w:rFonts w:ascii="Tahoma" w:hAnsi="Tahoma" w:cs="Tahoma"/>
          <w:b/>
        </w:rPr>
        <w:t>Земельный участок под многоквартирным домом оформить стало проще. И другие изменения в сфере оформления недвижимости</w:t>
      </w:r>
    </w:p>
    <w:p w14:paraId="03A098CB" w14:textId="77777777" w:rsidR="00AC0DF7" w:rsidRPr="00AC0DF7" w:rsidRDefault="00AC0DF7" w:rsidP="00AC0DF7">
      <w:pPr>
        <w:jc w:val="center"/>
        <w:rPr>
          <w:rFonts w:ascii="Tahoma" w:hAnsi="Tahoma" w:cs="Tahoma"/>
          <w:b/>
        </w:rPr>
      </w:pPr>
    </w:p>
    <w:p w14:paraId="431268FB" w14:textId="77777777" w:rsidR="00AC0DF7" w:rsidRPr="00AC0DF7" w:rsidRDefault="00AC0DF7" w:rsidP="00AC0DF7">
      <w:pPr>
        <w:jc w:val="center"/>
        <w:rPr>
          <w:rFonts w:ascii="Tahoma" w:hAnsi="Tahoma" w:cs="Tahoma"/>
          <w:b/>
        </w:rPr>
      </w:pPr>
    </w:p>
    <w:p w14:paraId="345238BB" w14:textId="5ED3F1F0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bCs/>
          <w:color w:val="000000" w:themeColor="text1"/>
          <w:lang w:eastAsia="ru-RU"/>
        </w:rPr>
        <w:t>В июле 2022 года</w:t>
      </w:r>
      <w:r w:rsidR="00EE65BA">
        <w:rPr>
          <w:rFonts w:ascii="Tahoma" w:eastAsia="Times New Roman" w:hAnsi="Tahoma" w:cs="Tahoma"/>
          <w:bCs/>
          <w:color w:val="000000" w:themeColor="text1"/>
          <w:lang w:eastAsia="ru-RU"/>
        </w:rPr>
        <w:t xml:space="preserve"> в</w:t>
      </w:r>
      <w:r w:rsidRPr="00AC0DF7">
        <w:rPr>
          <w:rFonts w:ascii="Tahoma" w:eastAsia="Times New Roman" w:hAnsi="Tahoma" w:cs="Tahoma"/>
          <w:bCs/>
          <w:color w:val="000000" w:themeColor="text1"/>
          <w:lang w:eastAsia="ru-RU"/>
        </w:rPr>
        <w:t xml:space="preserve"> силу вступил </w:t>
      </w:r>
      <w:hyperlink r:id="rId6" w:tgtFrame="_blank" w:history="1">
        <w:r w:rsidRPr="00AC0DF7">
          <w:rPr>
            <w:rFonts w:ascii="Tahoma" w:eastAsia="Times New Roman" w:hAnsi="Tahoma" w:cs="Tahoma"/>
            <w:bCs/>
            <w:color w:val="000000" w:themeColor="text1"/>
            <w:bdr w:val="none" w:sz="0" w:space="0" w:color="auto" w:frame="1"/>
            <w:lang w:eastAsia="ru-RU"/>
          </w:rPr>
          <w:t>Федеральный закон от 30.12.2021 №478-ФЗ</w:t>
        </w:r>
      </w:hyperlink>
      <w:r w:rsidRPr="00AC0DF7">
        <w:rPr>
          <w:rFonts w:ascii="Tahoma" w:eastAsia="Times New Roman" w:hAnsi="Tahoma" w:cs="Tahoma"/>
          <w:bCs/>
          <w:color w:val="000000" w:themeColor="text1"/>
          <w:lang w:eastAsia="ru-RU"/>
        </w:rPr>
        <w:t>, который вносит изменения в правила формирования и постановки земельного участка под многоквартирным домом (Далее - МКД) на государственный кадастровый учет.</w:t>
      </w:r>
    </w:p>
    <w:p w14:paraId="515725B7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14:paraId="174EB7C6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Ранее, орган местного самоуправления должен был подготовить </w:t>
      </w:r>
      <w:hyperlink r:id="rId7" w:tgtFrame="_blank" w:history="1">
        <w:r w:rsidRPr="00AC0DF7">
          <w:rPr>
            <w:rFonts w:ascii="Tahoma" w:eastAsia="Times New Roman" w:hAnsi="Tahoma" w:cs="Tahoma"/>
            <w:color w:val="000000" w:themeColor="text1"/>
            <w:bdr w:val="none" w:sz="0" w:space="0" w:color="auto" w:frame="1"/>
            <w:lang w:eastAsia="ru-RU"/>
          </w:rPr>
          <w:t>проект межевания территории</w:t>
        </w:r>
      </w:hyperlink>
      <w:r w:rsidRPr="00AC0DF7">
        <w:rPr>
          <w:rFonts w:ascii="Tahoma" w:eastAsia="Times New Roman" w:hAnsi="Tahoma" w:cs="Tahoma"/>
          <w:color w:val="000000" w:themeColor="text1"/>
          <w:lang w:eastAsia="ru-RU"/>
        </w:rPr>
        <w:t>, теперь же это можно сделать на основании схемы расположения земельного участка на кадастровом плане территории (Далее – Схема ЗУ на КПТ).</w:t>
      </w:r>
    </w:p>
    <w:p w14:paraId="41ECD5AF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 </w:t>
      </w:r>
    </w:p>
    <w:p w14:paraId="35CE819A" w14:textId="4A191A72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В соответствии с законом</w:t>
      </w:r>
      <w:r w:rsidR="00EE65BA">
        <w:rPr>
          <w:rFonts w:ascii="Tahoma" w:eastAsia="Times New Roman" w:hAnsi="Tahoma" w:cs="Tahoma"/>
          <w:color w:val="000000" w:themeColor="text1"/>
          <w:lang w:eastAsia="ru-RU"/>
        </w:rPr>
        <w:t>:</w:t>
      </w:r>
      <w:r w:rsidRPr="00AC0DF7">
        <w:rPr>
          <w:rFonts w:ascii="Tahoma" w:eastAsia="Times New Roman" w:hAnsi="Tahoma" w:cs="Tahoma"/>
          <w:color w:val="000000" w:themeColor="text1"/>
          <w:lang w:eastAsia="ru-RU"/>
        </w:rPr>
        <w:t xml:space="preserve"> «</w:t>
      </w:r>
      <w:r w:rsidRPr="00AC0DF7">
        <w:rPr>
          <w:rFonts w:ascii="Tahoma" w:eastAsia="Times New Roman" w:hAnsi="Tahoma" w:cs="Tahoma"/>
          <w:i/>
          <w:iCs/>
          <w:color w:val="000000" w:themeColor="text1"/>
          <w:bdr w:val="none" w:sz="0" w:space="0" w:color="auto" w:frame="1"/>
          <w:lang w:eastAsia="ru-RU"/>
        </w:rPr>
        <w:t xml:space="preserve">Подготовка Схемы ЗУ на КПТ на земельный участок, на котором расположены МКД и иные входящие в состав такого дома объекты недвижимого имущества, обеспечивается органом государственной власти или органом местного самоуправления, указанными в статье 39.2 </w:t>
      </w:r>
      <w:r w:rsidR="00EE65BA" w:rsidRPr="00EE65BA">
        <w:rPr>
          <w:rFonts w:ascii="Tahoma" w:eastAsia="Times New Roman" w:hAnsi="Tahoma" w:cs="Tahoma"/>
          <w:i/>
          <w:iCs/>
          <w:color w:val="000000" w:themeColor="text1"/>
          <w:bdr w:val="none" w:sz="0" w:space="0" w:color="auto" w:frame="1"/>
          <w:lang w:eastAsia="ru-RU"/>
        </w:rPr>
        <w:t>Земельного кодекса РФ</w:t>
      </w:r>
      <w:r w:rsidR="00EE65BA">
        <w:rPr>
          <w:rFonts w:ascii="Tahoma" w:eastAsia="Times New Roman" w:hAnsi="Tahoma" w:cs="Tahoma"/>
          <w:i/>
          <w:iCs/>
          <w:color w:val="000000" w:themeColor="text1"/>
          <w:bdr w:val="none" w:sz="0" w:space="0" w:color="auto" w:frame="1"/>
          <w:lang w:eastAsia="ru-RU"/>
        </w:rPr>
        <w:t xml:space="preserve"> </w:t>
      </w:r>
      <w:r w:rsidR="00EE65BA">
        <w:t>(Далее – ЗК РФ)</w:t>
      </w:r>
      <w:r w:rsidRPr="00AC0DF7">
        <w:rPr>
          <w:rFonts w:ascii="Tahoma" w:eastAsia="Times New Roman" w:hAnsi="Tahoma" w:cs="Tahoma"/>
          <w:i/>
          <w:iCs/>
          <w:color w:val="000000" w:themeColor="text1"/>
          <w:bdr w:val="none" w:sz="0" w:space="0" w:color="auto" w:frame="1"/>
          <w:lang w:eastAsia="ru-RU"/>
        </w:rPr>
        <w:t>, или собственником (собственниками) помещений в МКД. Схема ЗУ на КПТ, до ее утверждения,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r w:rsidRPr="00AC0DF7">
        <w:rPr>
          <w:rFonts w:ascii="Tahoma" w:eastAsia="Times New Roman" w:hAnsi="Tahoma" w:cs="Tahoma"/>
          <w:color w:val="000000" w:themeColor="text1"/>
          <w:lang w:eastAsia="ru-RU"/>
        </w:rPr>
        <w:t>».</w:t>
      </w:r>
    </w:p>
    <w:p w14:paraId="4E4EC16B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 </w:t>
      </w:r>
    </w:p>
    <w:p w14:paraId="3E5F02DC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 xml:space="preserve">Такое решение значительно ускоряет, упрощает и удешевляет все процедуры межевания, требовавшие существенных затрат и времени. </w:t>
      </w:r>
    </w:p>
    <w:p w14:paraId="5DFD755B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 </w:t>
      </w:r>
    </w:p>
    <w:p w14:paraId="5F8C102E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Что такое схема ЗУ на КПТ и как она готовится смотрите на нашем YouTube–канале в видео: </w:t>
      </w:r>
      <w:hyperlink r:id="rId8" w:tgtFrame="_blank" w:history="1">
        <w:r w:rsidRPr="00AC0DF7">
          <w:rPr>
            <w:rFonts w:ascii="Tahoma" w:eastAsia="Times New Roman" w:hAnsi="Tahoma" w:cs="Tahoma"/>
            <w:color w:val="000000" w:themeColor="text1"/>
            <w:bdr w:val="none" w:sz="0" w:space="0" w:color="auto" w:frame="1"/>
            <w:lang w:eastAsia="ru-RU"/>
          </w:rPr>
          <w:t>«Просто о сложном. Схема расположения земельного участка на кадастровом плане территории»</w:t>
        </w:r>
      </w:hyperlink>
      <w:r w:rsidRPr="00AC0DF7">
        <w:rPr>
          <w:rFonts w:ascii="Tahoma" w:eastAsia="Times New Roman" w:hAnsi="Tahoma" w:cs="Tahoma"/>
          <w:color w:val="000000" w:themeColor="text1"/>
          <w:lang w:eastAsia="ru-RU"/>
        </w:rPr>
        <w:t>.</w:t>
      </w:r>
    </w:p>
    <w:p w14:paraId="1B5592AC" w14:textId="77777777" w:rsidR="00AC0DF7" w:rsidRPr="00AC0DF7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 </w:t>
      </w:r>
    </w:p>
    <w:p w14:paraId="3CE8A1C8" w14:textId="707F5163" w:rsidR="00AC0DF7" w:rsidRPr="00EE65BA" w:rsidRDefault="00AC0DF7" w:rsidP="00AC0DF7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65BA">
        <w:rPr>
          <w:rFonts w:ascii="Tahoma" w:eastAsia="Times New Roman" w:hAnsi="Tahoma" w:cs="Tahoma"/>
          <w:color w:val="000000" w:themeColor="text1"/>
          <w:lang w:eastAsia="ru-RU"/>
        </w:rPr>
        <w:t xml:space="preserve">Важным считаем отметить, что помимо вышеуказанных, законом № 478-ФЗ </w:t>
      </w:r>
      <w:r w:rsidR="00EE65BA" w:rsidRPr="00EE65BA">
        <w:rPr>
          <w:rFonts w:ascii="Tahoma" w:hAnsi="Tahoma" w:cs="Tahoma"/>
        </w:rPr>
        <w:t>вводятся</w:t>
      </w:r>
      <w:r w:rsidRPr="00EE65BA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="00EE65BA" w:rsidRPr="00EE65BA">
        <w:rPr>
          <w:rFonts w:ascii="Tahoma" w:eastAsia="Times New Roman" w:hAnsi="Tahoma" w:cs="Tahoma"/>
          <w:color w:val="000000" w:themeColor="text1"/>
          <w:lang w:eastAsia="ru-RU"/>
        </w:rPr>
        <w:t>положения о том, что</w:t>
      </w:r>
      <w:r w:rsidRPr="00EE65BA">
        <w:rPr>
          <w:rFonts w:ascii="Tahoma" w:eastAsia="Times New Roman" w:hAnsi="Tahoma" w:cs="Tahoma"/>
          <w:color w:val="000000" w:themeColor="text1"/>
          <w:lang w:eastAsia="ru-RU"/>
        </w:rPr>
        <w:t>: </w:t>
      </w:r>
    </w:p>
    <w:p w14:paraId="43935291" w14:textId="77777777" w:rsidR="00AC0DF7" w:rsidRPr="00AC0DF7" w:rsidRDefault="00AC0DF7" w:rsidP="00AC0DF7">
      <w:pPr>
        <w:widowControl/>
        <w:shd w:val="clear" w:color="auto" w:fill="FFFFFF"/>
        <w:autoSpaceDE/>
        <w:autoSpaceDN/>
        <w:ind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05D36783" w14:textId="79963AE3" w:rsidR="00AC0DF7" w:rsidRPr="00AC0DF7" w:rsidRDefault="00AC0DF7" w:rsidP="00AC0DF7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 xml:space="preserve">Гражданин вправе </w:t>
      </w:r>
      <w:r w:rsidRPr="00AC0DF7">
        <w:rPr>
          <w:rFonts w:ascii="Tahoma" w:eastAsia="Times New Roman" w:hAnsi="Tahoma" w:cs="Tahoma"/>
          <w:b/>
          <w:color w:val="000000" w:themeColor="text1"/>
          <w:lang w:eastAsia="ru-RU"/>
        </w:rPr>
        <w:t>приобрести бесплатно в собственность земельный участок</w:t>
      </w:r>
      <w:r w:rsidRPr="00AC0DF7">
        <w:rPr>
          <w:rFonts w:ascii="Tahoma" w:eastAsia="Times New Roman" w:hAnsi="Tahoma" w:cs="Tahoma"/>
          <w:color w:val="000000" w:themeColor="text1"/>
          <w:lang w:eastAsia="ru-RU"/>
        </w:rPr>
        <w:t xml:space="preserve">, находящийся в его пользовании, если на таком земельном участке расположен жилой дом, право собственности на который возникло у гражданина до дня введения в действие </w:t>
      </w:r>
      <w:r w:rsidR="00EE65BA">
        <w:rPr>
          <w:rFonts w:ascii="Tahoma" w:eastAsia="Times New Roman" w:hAnsi="Tahoma" w:cs="Tahoma"/>
          <w:color w:val="000000" w:themeColor="text1"/>
          <w:lang w:eastAsia="ru-RU"/>
        </w:rPr>
        <w:t>ЗК РФ</w:t>
      </w:r>
      <w:r w:rsidRPr="00AC0DF7">
        <w:rPr>
          <w:rFonts w:ascii="Tahoma" w:eastAsia="Times New Roman" w:hAnsi="Tahoma" w:cs="Tahoma"/>
          <w:color w:val="000000" w:themeColor="text1"/>
          <w:lang w:eastAsia="ru-RU"/>
        </w:rPr>
        <w:t>,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ЗК РФ.</w:t>
      </w:r>
    </w:p>
    <w:p w14:paraId="1A36B01C" w14:textId="77777777" w:rsidR="00AC0DF7" w:rsidRPr="00AC0DF7" w:rsidRDefault="00AC0DF7" w:rsidP="00AC0DF7">
      <w:pPr>
        <w:widowControl/>
        <w:shd w:val="clear" w:color="auto" w:fill="FFFFFF"/>
        <w:autoSpaceDE/>
        <w:autoSpaceDN/>
        <w:ind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В случае,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пункта, такой земельный участок предоставляется бесплатно в общую долевую собственность собственникам жилого дома, расположенного в границах такого земельного участка.</w:t>
      </w:r>
    </w:p>
    <w:p w14:paraId="3F0ED965" w14:textId="77777777" w:rsidR="00AC0DF7" w:rsidRPr="00AC0DF7" w:rsidRDefault="00AC0DF7" w:rsidP="00AC0DF7">
      <w:pPr>
        <w:widowControl/>
        <w:shd w:val="clear" w:color="auto" w:fill="FFFFFF"/>
        <w:autoSpaceDE/>
        <w:autoSpaceDN/>
        <w:ind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37B6CC83" w14:textId="77777777" w:rsidR="00AC0DF7" w:rsidRPr="00AC0DF7" w:rsidRDefault="00AC0DF7" w:rsidP="00AC0DF7">
      <w:pPr>
        <w:widowControl/>
        <w:numPr>
          <w:ilvl w:val="0"/>
          <w:numId w:val="2"/>
        </w:numPr>
        <w:shd w:val="clear" w:color="auto" w:fill="FFFFFF"/>
        <w:autoSpaceDE/>
        <w:autoSpaceDN/>
        <w:ind w:left="0"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>Если земельный участок предоставлен гражданину до дня введения в действие ЗК РФ на праве пожизненного наследуемого владения или постоянного (бессрочного) пользования, такой земельный участок считается предоставленным гражданину на праве собственности, за исключением случаев, если в соответствии с федеральным законом такой земельный участок не может предоставляться в частную собственность. </w:t>
      </w:r>
    </w:p>
    <w:p w14:paraId="7AD088BD" w14:textId="77777777" w:rsidR="00AC0DF7" w:rsidRPr="00AC0DF7" w:rsidRDefault="00AC0DF7" w:rsidP="00AC0DF7">
      <w:pPr>
        <w:widowControl/>
        <w:shd w:val="clear" w:color="auto" w:fill="FFFFFF"/>
        <w:autoSpaceDE/>
        <w:autoSpaceDN/>
        <w:ind w:left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2D1AC1FB" w14:textId="77777777" w:rsidR="00AC0DF7" w:rsidRPr="00AC0DF7" w:rsidRDefault="00AC0DF7" w:rsidP="00AC0DF7">
      <w:pPr>
        <w:widowControl/>
        <w:numPr>
          <w:ilvl w:val="0"/>
          <w:numId w:val="3"/>
        </w:numPr>
        <w:shd w:val="clear" w:color="auto" w:fill="FFFFFF"/>
        <w:autoSpaceDE/>
        <w:autoSpaceDN/>
        <w:ind w:left="0"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t xml:space="preserve">До 01.03.2031 года гражданин, который использует для постоянного проживания возведенный до 14.05.1998 года жилой дом, который расположен в границах населенного пункта и право собственности на который у гражданина и иных лиц отсутствует, </w:t>
      </w:r>
      <w:r w:rsidRPr="00AC0DF7">
        <w:rPr>
          <w:rFonts w:ascii="Tahoma" w:eastAsia="Times New Roman" w:hAnsi="Tahoma" w:cs="Tahoma"/>
          <w:b/>
          <w:color w:val="000000" w:themeColor="text1"/>
          <w:lang w:eastAsia="ru-RU"/>
        </w:rPr>
        <w:t>имеет право на предоставление в собственность бесплатно земельного участка</w:t>
      </w:r>
      <w:r w:rsidRPr="00AC0DF7">
        <w:rPr>
          <w:rFonts w:ascii="Tahoma" w:eastAsia="Times New Roman" w:hAnsi="Tahoma" w:cs="Tahoma"/>
          <w:color w:val="000000" w:themeColor="text1"/>
          <w:lang w:eastAsia="ru-RU"/>
        </w:rPr>
        <w:t>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14:paraId="769095D1" w14:textId="77777777" w:rsidR="00AC0DF7" w:rsidRPr="00AC0DF7" w:rsidRDefault="00AC0DF7" w:rsidP="00AC0DF7">
      <w:pPr>
        <w:widowControl/>
        <w:shd w:val="clear" w:color="auto" w:fill="FFFFFF"/>
        <w:autoSpaceDE/>
        <w:autoSpaceDN/>
        <w:ind w:left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23D078C0" w14:textId="77777777" w:rsidR="00AC0DF7" w:rsidRPr="00AC0DF7" w:rsidRDefault="00AC0DF7" w:rsidP="00AC0DF7">
      <w:pPr>
        <w:widowControl/>
        <w:shd w:val="clear" w:color="auto" w:fill="FFFFFF"/>
        <w:autoSpaceDE/>
        <w:autoSpaceDN/>
        <w:ind w:firstLine="426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AC0DF7">
        <w:rPr>
          <w:rFonts w:ascii="Tahoma" w:eastAsia="Times New Roman" w:hAnsi="Tahoma" w:cs="Tahoma"/>
          <w:color w:val="000000" w:themeColor="text1"/>
          <w:lang w:eastAsia="ru-RU"/>
        </w:rPr>
        <w:lastRenderedPageBreak/>
        <w:t>А также с 01.03.2026 начнут действовать </w:t>
      </w:r>
      <w:hyperlink r:id="rId9" w:tgtFrame="_blank" w:history="1">
        <w:r w:rsidRPr="00AC0DF7">
          <w:rPr>
            <w:rFonts w:ascii="Tahoma" w:eastAsia="Times New Roman" w:hAnsi="Tahoma" w:cs="Tahoma"/>
            <w:color w:val="000000" w:themeColor="text1"/>
            <w:bdr w:val="none" w:sz="0" w:space="0" w:color="auto" w:frame="1"/>
            <w:lang w:eastAsia="ru-RU"/>
          </w:rPr>
          <w:t>изменения в процессе оформления ранее учтенных земельных участков.</w:t>
        </w:r>
      </w:hyperlink>
    </w:p>
    <w:p w14:paraId="0FB5211D" w14:textId="77777777" w:rsidR="00AC0DF7" w:rsidRPr="00AC0DF7" w:rsidRDefault="00AC0DF7" w:rsidP="00AC0DF7">
      <w:pPr>
        <w:jc w:val="both"/>
        <w:rPr>
          <w:rFonts w:ascii="Tahoma" w:hAnsi="Tahoma" w:cs="Tahoma"/>
          <w:b/>
          <w:color w:val="000000" w:themeColor="text1"/>
        </w:rPr>
      </w:pPr>
    </w:p>
    <w:p w14:paraId="32C41454" w14:textId="77777777" w:rsidR="00AC0DF7" w:rsidRDefault="00AC0DF7" w:rsidP="0059647A">
      <w:pPr>
        <w:ind w:firstLine="426"/>
        <w:jc w:val="both"/>
        <w:rPr>
          <w:rFonts w:ascii="Tahoma" w:hAnsi="Tahoma" w:cs="Tahoma"/>
          <w:color w:val="000000" w:themeColor="text1"/>
        </w:rPr>
      </w:pPr>
      <w:r w:rsidRPr="00AC0DF7">
        <w:rPr>
          <w:rFonts w:ascii="Tahoma" w:hAnsi="Tahoma" w:cs="Tahoma"/>
          <w:color w:val="000000" w:themeColor="text1"/>
        </w:rPr>
        <w:t>Изменения, внесенные законом должны очень плодотворно сказаться на оформлении недвижимости, ведь теперь оформить земельные участки стало гораздо удобнее, быстрее и дешевле.</w:t>
      </w:r>
    </w:p>
    <w:p w14:paraId="274C963C" w14:textId="77777777" w:rsidR="00AC0DF7" w:rsidRDefault="00AC0DF7" w:rsidP="00AC0DF7">
      <w:pPr>
        <w:jc w:val="both"/>
        <w:rPr>
          <w:rFonts w:ascii="Tahoma" w:hAnsi="Tahoma" w:cs="Tahoma"/>
          <w:color w:val="000000" w:themeColor="text1"/>
        </w:rPr>
      </w:pPr>
    </w:p>
    <w:p w14:paraId="402C4CB8" w14:textId="77777777" w:rsidR="00AC0DF7" w:rsidRPr="008A29D5" w:rsidRDefault="00AC0DF7" w:rsidP="00AC0DF7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Горбачёва Л.Р.</w:t>
      </w:r>
    </w:p>
    <w:p w14:paraId="7E880F46" w14:textId="77777777" w:rsidR="00AC0DF7" w:rsidRPr="008A29D5" w:rsidRDefault="00AC0DF7" w:rsidP="00AC0DF7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44BEE7DE" w14:textId="77777777" w:rsidR="00AC0DF7" w:rsidRPr="008A29D5" w:rsidRDefault="00AC0DF7" w:rsidP="00AC0DF7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14:paraId="6AD1F7CD" w14:textId="77777777" w:rsidR="00AC0DF7" w:rsidRPr="001519F3" w:rsidRDefault="00EE65BA" w:rsidP="00AC0DF7">
      <w:pPr>
        <w:jc w:val="both"/>
        <w:rPr>
          <w:rStyle w:val="a7"/>
          <w:rFonts w:ascii="Tahoma" w:hAnsi="Tahoma" w:cs="Tahoma"/>
          <w:i/>
          <w:color w:val="000000" w:themeColor="text1"/>
          <w:sz w:val="18"/>
          <w:szCs w:val="18"/>
          <w:u w:val="none"/>
        </w:rPr>
      </w:pPr>
      <w:hyperlink r:id="rId10" w:history="1">
        <w:r w:rsidR="00AC0DF7" w:rsidRPr="001519F3">
          <w:rPr>
            <w:rStyle w:val="a7"/>
            <w:rFonts w:ascii="Tahoma" w:hAnsi="Tahoma" w:cs="Tahoma"/>
            <w:i/>
            <w:color w:val="000000" w:themeColor="text1"/>
            <w:sz w:val="18"/>
            <w:szCs w:val="18"/>
            <w:u w:val="none"/>
          </w:rPr>
          <w:t>https://rkc56.ru</w:t>
        </w:r>
      </w:hyperlink>
    </w:p>
    <w:p w14:paraId="141C709B" w14:textId="77777777" w:rsidR="001519F3" w:rsidRPr="00AC0DF7" w:rsidRDefault="001519F3" w:rsidP="00AC0DF7">
      <w:pPr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</w:p>
    <w:p w14:paraId="2218AAF9" w14:textId="77777777" w:rsidR="001519F3" w:rsidRPr="001519F3" w:rsidRDefault="001519F3" w:rsidP="001519F3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Источник изображения</w:t>
      </w:r>
      <w:r w:rsidRPr="001519F3"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  <w:hyperlink r:id="rId11" w:history="1">
        <w:r w:rsidRPr="001519F3">
          <w:rPr>
            <w:rStyle w:val="a7"/>
            <w:rFonts w:ascii="Tahoma" w:hAnsi="Tahoma" w:cs="Tahoma"/>
            <w:bCs/>
            <w:color w:val="2F2F2F"/>
            <w:sz w:val="18"/>
            <w:szCs w:val="18"/>
          </w:rPr>
          <w:t>PxHere</w:t>
        </w:r>
      </w:hyperlink>
    </w:p>
    <w:p w14:paraId="2763E2EF" w14:textId="77777777" w:rsidR="00AC0DF7" w:rsidRPr="00725903" w:rsidRDefault="00AC0DF7" w:rsidP="00AC0DF7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0" w:name="_GoBack"/>
      <w:bookmarkEnd w:id="0"/>
    </w:p>
    <w:sectPr w:rsidR="00AC0DF7" w:rsidRPr="00725903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F28"/>
    <w:multiLevelType w:val="multilevel"/>
    <w:tmpl w:val="E890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318E9"/>
    <w:multiLevelType w:val="multilevel"/>
    <w:tmpl w:val="A78A0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E1BAB"/>
    <w:multiLevelType w:val="multilevel"/>
    <w:tmpl w:val="5434D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A4"/>
    <w:rsid w:val="001519F3"/>
    <w:rsid w:val="00363A48"/>
    <w:rsid w:val="0059647A"/>
    <w:rsid w:val="005D7F14"/>
    <w:rsid w:val="00725903"/>
    <w:rsid w:val="009678DE"/>
    <w:rsid w:val="009B6E17"/>
    <w:rsid w:val="009B6EC6"/>
    <w:rsid w:val="00AC0DF7"/>
    <w:rsid w:val="00C066A4"/>
    <w:rsid w:val="00EE65BA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2C62"/>
  <w15:chartTrackingRefBased/>
  <w15:docId w15:val="{1FA52705-EE6D-4271-9785-2971D9E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AC0D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0DF7"/>
    <w:rPr>
      <w:color w:val="0000FF"/>
      <w:u w:val="single"/>
    </w:rPr>
  </w:style>
  <w:style w:type="character" w:styleId="a8">
    <w:name w:val="Emphasis"/>
    <w:basedOn w:val="a0"/>
    <w:uiPriority w:val="20"/>
    <w:qFormat/>
    <w:rsid w:val="00AC0DF7"/>
    <w:rPr>
      <w:i/>
      <w:iCs/>
    </w:rPr>
  </w:style>
  <w:style w:type="character" w:styleId="a9">
    <w:name w:val="Strong"/>
    <w:basedOn w:val="a0"/>
    <w:uiPriority w:val="22"/>
    <w:qFormat/>
    <w:rsid w:val="00725903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D7F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7F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7F14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F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F14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7F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90q1ij7g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c56.ru/articles/50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5155" TargetMode="External"/><Relationship Id="rId11" Type="http://schemas.openxmlformats.org/officeDocument/2006/relationships/hyperlink" Target="https://pxhere.com/ru/photo/111155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news/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2022-10-28T07:24:00Z</dcterms:created>
  <dcterms:modified xsi:type="dcterms:W3CDTF">2022-10-28T07:24:00Z</dcterms:modified>
</cp:coreProperties>
</file>